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A6" w:rsidRDefault="00A928A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StGen0"/>
        <w:tblW w:w="9640" w:type="dxa"/>
        <w:tblInd w:w="0" w:type="dxa"/>
        <w:tblBorders>
          <w:top w:val="single" w:sz="24" w:space="0" w:color="000000"/>
          <w:left w:val="none" w:sz="4" w:space="0" w:color="000000"/>
          <w:bottom w:val="single" w:sz="24" w:space="0" w:color="000000"/>
          <w:right w:val="none" w:sz="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9"/>
        <w:gridCol w:w="4145"/>
        <w:gridCol w:w="2606"/>
      </w:tblGrid>
      <w:tr w:rsidR="00A928A6">
        <w:tc>
          <w:tcPr>
            <w:tcW w:w="9640" w:type="dxa"/>
            <w:gridSpan w:val="3"/>
            <w:tcBorders>
              <w:bottom w:val="single" w:sz="24" w:space="0" w:color="000000"/>
            </w:tcBorders>
            <w:shd w:val="clear" w:color="auto" w:fill="auto"/>
          </w:tcPr>
          <w:p w:rsidR="00A928A6" w:rsidRDefault="00C2743E">
            <w:pPr>
              <w:spacing w:before="160" w:after="80" w:line="360" w:lineRule="auto"/>
              <w:ind w:firstLine="5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ФЕДЕРАЛЬНОЕ АГЕНТСТВО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  <w:t>ПО ТЕХНИЧЕСКОМУ РЕГУЛИРОВАНИЮ И МЕТРОЛОГИИ</w:t>
            </w:r>
          </w:p>
        </w:tc>
      </w:tr>
      <w:tr w:rsidR="00A928A6">
        <w:tc>
          <w:tcPr>
            <w:tcW w:w="2889" w:type="dxa"/>
            <w:tcBorders>
              <w:top w:val="single" w:sz="24" w:space="0" w:color="000000"/>
              <w:bottom w:val="single" w:sz="18" w:space="0" w:color="000000"/>
              <w:right w:val="none" w:sz="4" w:space="0" w:color="000000"/>
            </w:tcBorders>
            <w:shd w:val="clear" w:color="auto" w:fill="auto"/>
          </w:tcPr>
          <w:p w:rsidR="00A928A6" w:rsidRDefault="00C2743E">
            <w:pPr>
              <w:spacing w:before="160" w:after="80" w:line="360" w:lineRule="auto"/>
              <w:ind w:firstLine="56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317929" cy="990600"/>
                      <wp:effectExtent l="0" t="0" r="0" b="0"/>
                      <wp:docPr id="1" name="image1.png" descr="C:\Documents and Settings\Секретарь\Рабочий стол\skachannyie-faylyi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1.png" descr="C:\Documents and Settings\Секретарь\Рабочий стол\skachannyie-faylyi.png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17929" cy="9906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103.8pt;height:78.0pt;">
                      <v:path textboxrect="0,0,0,0"/>
                      <v:imagedata r:id="rId22" o:title=""/>
                    </v:shape>
                  </w:pict>
                </mc:Fallback>
              </mc:AlternateContent>
            </w:r>
          </w:p>
        </w:tc>
        <w:tc>
          <w:tcPr>
            <w:tcW w:w="4145" w:type="dxa"/>
            <w:tcBorders>
              <w:top w:val="single" w:sz="24" w:space="0" w:color="000000"/>
              <w:left w:val="none" w:sz="4" w:space="0" w:color="000000"/>
              <w:bottom w:val="single" w:sz="18" w:space="0" w:color="000000"/>
              <w:right w:val="none" w:sz="4" w:space="0" w:color="000000"/>
            </w:tcBorders>
            <w:shd w:val="clear" w:color="auto" w:fill="auto"/>
          </w:tcPr>
          <w:p w:rsidR="00A928A6" w:rsidRDefault="00C2743E">
            <w:pPr>
              <w:shd w:val="clear" w:color="FFFFFF" w:fill="FFFFFF"/>
              <w:spacing w:before="240" w:line="310" w:lineRule="auto"/>
              <w:ind w:firstLine="567"/>
              <w:jc w:val="center"/>
              <w:rPr>
                <w:rFonts w:ascii="Arial" w:eastAsia="Arial" w:hAnsi="Arial" w:cs="Arial"/>
                <w:b/>
                <w:spacing w:val="2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20"/>
                <w:sz w:val="28"/>
                <w:szCs w:val="28"/>
              </w:rPr>
              <w:t>НАЦИОНАЛЬНЫЙ</w:t>
            </w:r>
          </w:p>
          <w:p w:rsidR="00A928A6" w:rsidRDefault="00C2743E">
            <w:pPr>
              <w:shd w:val="clear" w:color="FFFFFF" w:fill="FFFFFF"/>
              <w:spacing w:line="310" w:lineRule="auto"/>
              <w:ind w:firstLine="567"/>
              <w:jc w:val="center"/>
              <w:rPr>
                <w:rFonts w:ascii="Arial" w:eastAsia="Arial" w:hAnsi="Arial" w:cs="Arial"/>
                <w:b/>
                <w:spacing w:val="2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20"/>
                <w:sz w:val="28"/>
                <w:szCs w:val="28"/>
              </w:rPr>
              <w:t>СТАНДАРТ</w:t>
            </w:r>
          </w:p>
          <w:p w:rsidR="00A928A6" w:rsidRDefault="00C2743E">
            <w:pPr>
              <w:shd w:val="clear" w:color="FFFFFF" w:fill="FFFFFF"/>
              <w:spacing w:before="7" w:line="310" w:lineRule="auto"/>
              <w:ind w:right="14" w:firstLine="567"/>
              <w:jc w:val="center"/>
              <w:rPr>
                <w:rFonts w:ascii="Arial" w:eastAsia="Arial" w:hAnsi="Arial" w:cs="Arial"/>
                <w:b/>
                <w:color w:val="000000"/>
                <w:spacing w:val="2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20"/>
                <w:sz w:val="28"/>
                <w:szCs w:val="28"/>
              </w:rPr>
              <w:t>РОССИЙСКОЙ</w:t>
            </w:r>
          </w:p>
          <w:p w:rsidR="00A928A6" w:rsidRDefault="00C2743E">
            <w:pPr>
              <w:shd w:val="clear" w:color="FFFFFF" w:fill="FFFFFF"/>
              <w:spacing w:line="310" w:lineRule="auto"/>
              <w:ind w:firstLine="56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20"/>
                <w:sz w:val="28"/>
                <w:szCs w:val="28"/>
              </w:rPr>
              <w:t>ФЕДЕРАЦИИ</w:t>
            </w:r>
          </w:p>
        </w:tc>
        <w:tc>
          <w:tcPr>
            <w:tcW w:w="2606" w:type="dxa"/>
            <w:tcBorders>
              <w:top w:val="single" w:sz="24" w:space="0" w:color="000000"/>
              <w:left w:val="none" w:sz="4" w:space="0" w:color="000000"/>
              <w:bottom w:val="single" w:sz="18" w:space="0" w:color="000000"/>
              <w:right w:val="none" w:sz="4" w:space="0" w:color="000000"/>
            </w:tcBorders>
            <w:shd w:val="clear" w:color="auto" w:fill="auto"/>
          </w:tcPr>
          <w:p w:rsidR="00A928A6" w:rsidRDefault="00C2743E">
            <w:pPr>
              <w:spacing w:before="80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ГОСТ Р 10.00.00.01—</w:t>
            </w:r>
          </w:p>
          <w:p w:rsidR="00A928A6" w:rsidRDefault="00C2743E">
            <w:pPr>
              <w:spacing w:before="80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202Х</w:t>
            </w:r>
          </w:p>
          <w:p w:rsidR="00A928A6" w:rsidRDefault="00C2743E">
            <w:pPr>
              <w:spacing w:before="80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(проект, окончательная редакция)</w:t>
            </w:r>
          </w:p>
        </w:tc>
      </w:tr>
    </w:tbl>
    <w:p w:rsidR="00A928A6" w:rsidRDefault="00A928A6">
      <w:pPr>
        <w:ind w:firstLine="567"/>
        <w:jc w:val="center"/>
        <w:rPr>
          <w:rFonts w:ascii="Arial" w:eastAsia="Arial" w:hAnsi="Arial" w:cs="Arial"/>
        </w:rPr>
      </w:pPr>
    </w:p>
    <w:p w:rsidR="00A928A6" w:rsidRDefault="00A928A6">
      <w:pPr>
        <w:ind w:firstLine="567"/>
        <w:jc w:val="center"/>
        <w:rPr>
          <w:rFonts w:ascii="Arial" w:eastAsia="Arial" w:hAnsi="Arial" w:cs="Arial"/>
        </w:rPr>
      </w:pPr>
    </w:p>
    <w:p w:rsidR="00A928A6" w:rsidRDefault="00C274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Единая система информационного моделирования</w:t>
      </w:r>
    </w:p>
    <w:p w:rsidR="00A928A6" w:rsidRDefault="00A928A6">
      <w:pPr>
        <w:spacing w:before="100" w:line="401" w:lineRule="auto"/>
        <w:ind w:firstLine="567"/>
        <w:jc w:val="center"/>
        <w:rPr>
          <w:rFonts w:ascii="Arial" w:eastAsia="Arial" w:hAnsi="Arial" w:cs="Arial"/>
          <w:b/>
          <w:sz w:val="32"/>
          <w:szCs w:val="32"/>
        </w:rPr>
      </w:pPr>
    </w:p>
    <w:p w:rsidR="00A928A6" w:rsidRDefault="00C2743E">
      <w:pPr>
        <w:spacing w:before="100" w:line="401" w:lineRule="auto"/>
        <w:ind w:firstLine="567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Термины и определения</w:t>
      </w:r>
    </w:p>
    <w:p w:rsidR="00A928A6" w:rsidRDefault="00A928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360" w:lineRule="auto"/>
        <w:ind w:firstLine="567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A928A6" w:rsidRDefault="00A928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360" w:lineRule="auto"/>
        <w:ind w:firstLine="567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A928A6" w:rsidRDefault="00A928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360" w:lineRule="auto"/>
        <w:ind w:firstLine="567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A928A6" w:rsidRDefault="00A928A6">
      <w:pPr>
        <w:spacing w:line="240" w:lineRule="auto"/>
        <w:ind w:firstLine="567"/>
        <w:rPr>
          <w:rFonts w:ascii="Arial" w:eastAsia="Arial" w:hAnsi="Arial" w:cs="Arial"/>
          <w:b/>
        </w:rPr>
      </w:pPr>
    </w:p>
    <w:p w:rsidR="00A928A6" w:rsidRDefault="00C2743E">
      <w:pPr>
        <w:spacing w:line="240" w:lineRule="auto"/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Настоящий проект стандарта не подлежит применению до его утверждения</w:t>
      </w:r>
    </w:p>
    <w:p w:rsidR="00A928A6" w:rsidRDefault="00A928A6">
      <w:pPr>
        <w:spacing w:line="240" w:lineRule="auto"/>
        <w:ind w:firstLine="567"/>
        <w:rPr>
          <w:rFonts w:ascii="Arial" w:eastAsia="Arial" w:hAnsi="Arial" w:cs="Arial"/>
          <w:b/>
          <w:sz w:val="24"/>
          <w:szCs w:val="24"/>
        </w:rPr>
      </w:pPr>
    </w:p>
    <w:p w:rsidR="00A928A6" w:rsidRDefault="00A928A6">
      <w:pPr>
        <w:spacing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</w:p>
    <w:p w:rsidR="00A928A6" w:rsidRDefault="00A928A6">
      <w:pPr>
        <w:spacing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</w:p>
    <w:p w:rsidR="00A928A6" w:rsidRDefault="00A928A6">
      <w:pPr>
        <w:spacing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</w:p>
    <w:p w:rsidR="00A928A6" w:rsidRDefault="00A928A6">
      <w:pPr>
        <w:spacing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</w:p>
    <w:p w:rsidR="00A928A6" w:rsidRDefault="00A928A6">
      <w:pPr>
        <w:spacing w:line="240" w:lineRule="auto"/>
        <w:rPr>
          <w:rFonts w:ascii="Arial" w:eastAsia="Arial" w:hAnsi="Arial" w:cs="Arial"/>
          <w:b/>
        </w:rPr>
      </w:pPr>
    </w:p>
    <w:p w:rsidR="00A928A6" w:rsidRDefault="00A928A6">
      <w:pPr>
        <w:spacing w:line="240" w:lineRule="auto"/>
        <w:rPr>
          <w:rFonts w:ascii="Arial" w:eastAsia="Arial" w:hAnsi="Arial" w:cs="Arial"/>
          <w:b/>
        </w:rPr>
      </w:pPr>
    </w:p>
    <w:p w:rsidR="00A928A6" w:rsidRDefault="00A928A6">
      <w:pPr>
        <w:spacing w:line="240" w:lineRule="auto"/>
        <w:ind w:firstLine="567"/>
        <w:jc w:val="center"/>
        <w:rPr>
          <w:rFonts w:ascii="Arial" w:eastAsia="Arial" w:hAnsi="Arial" w:cs="Arial"/>
          <w:b/>
        </w:rPr>
      </w:pPr>
    </w:p>
    <w:p w:rsidR="00A928A6" w:rsidRDefault="00C2743E">
      <w:pPr>
        <w:shd w:val="clear" w:color="FFFFFF" w:fill="FFFFFF"/>
        <w:spacing w:after="0" w:line="240" w:lineRule="auto"/>
        <w:ind w:right="-648" w:firstLine="56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Москва</w:t>
      </w:r>
    </w:p>
    <w:p w:rsidR="00A928A6" w:rsidRDefault="00C2743E">
      <w:pPr>
        <w:shd w:val="clear" w:color="FFFFFF" w:fill="FFFFFF"/>
        <w:spacing w:after="0" w:line="240" w:lineRule="auto"/>
        <w:ind w:right="-648" w:firstLine="567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Российский институт стандартизации</w:t>
      </w:r>
    </w:p>
    <w:p w:rsidR="00A928A6" w:rsidRDefault="00C2743E">
      <w:pPr>
        <w:shd w:val="clear" w:color="FFFFFF" w:fill="FFFFFF"/>
        <w:spacing w:after="0" w:line="240" w:lineRule="auto"/>
        <w:ind w:right="-648" w:firstLine="567"/>
        <w:jc w:val="center"/>
        <w:rPr>
          <w:rFonts w:ascii="Arial" w:eastAsia="Arial" w:hAnsi="Arial" w:cs="Arial"/>
          <w:b/>
          <w:color w:val="000000"/>
          <w:sz w:val="20"/>
          <w:szCs w:val="20"/>
        </w:rPr>
        <w:sectPr w:rsidR="00A928A6">
          <w:headerReference w:type="even" r:id="rId23"/>
          <w:headerReference w:type="default" r:id="rId24"/>
          <w:footerReference w:type="even" r:id="rId25"/>
          <w:pgSz w:w="11909" w:h="16834"/>
          <w:pgMar w:top="1440" w:right="1418" w:bottom="1134" w:left="851" w:header="720" w:footer="720" w:gutter="0"/>
          <w:pgNumType w:start="1"/>
          <w:cols w:space="720"/>
          <w:titlePg/>
          <w:docGrid w:linePitch="360"/>
        </w:sectPr>
      </w:pPr>
      <w:r>
        <w:rPr>
          <w:rFonts w:ascii="Arial" w:eastAsia="Arial" w:hAnsi="Arial" w:cs="Arial"/>
          <w:b/>
          <w:color w:val="000000"/>
          <w:sz w:val="20"/>
          <w:szCs w:val="20"/>
        </w:rPr>
        <w:t>202Х</w:t>
      </w:r>
    </w:p>
    <w:p w:rsidR="00A928A6" w:rsidRDefault="00C2743E">
      <w:pPr>
        <w:spacing w:after="0" w:line="36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Предисловие</w:t>
      </w:r>
    </w:p>
    <w:p w:rsidR="00A928A6" w:rsidRDefault="00C2743E">
      <w:pPr>
        <w:spacing w:after="0" w:line="360" w:lineRule="auto"/>
        <w:ind w:firstLine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РАЗРАБОТАН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частным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учреждением Государственной корпорации по атомной энергии «Росатом» «Отраслевой центр капитального строительства» (Частное учреждение Госкорпорации «Росатом» «ОЦКС») при участии </w:t>
      </w:r>
      <w:r>
        <w:rPr>
          <w:rFonts w:ascii="Arial" w:eastAsia="Arial" w:hAnsi="Arial" w:cs="Arial"/>
          <w:color w:val="000000"/>
          <w:sz w:val="24"/>
          <w:szCs w:val="24"/>
        </w:rPr>
        <w:br/>
        <w:t>АО «Научно-исследовательский центр «Строительство» (АО «НИЦ «Строительство»),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АО «СиСофт Групп», ОАО «РОССИЙСКИЕ ЖЕЛЕЗНЫЕ ДОРОГИ» (ОАО «РЖД»), ПАО «Газпром нефть», ООО «Газпром Лахта», </w:t>
      </w:r>
      <w:r>
        <w:rPr>
          <w:rFonts w:ascii="Arial" w:eastAsia="Arial" w:hAnsi="Arial" w:cs="Arial"/>
          <w:color w:val="000000"/>
          <w:sz w:val="24"/>
          <w:szCs w:val="24"/>
        </w:rPr>
        <w:br/>
        <w:t>СПб ГАУ «Центр государственной экспертизы» (СПб ГАУ «ЦГЭ»)</w:t>
      </w:r>
    </w:p>
    <w:p w:rsidR="00A928A6" w:rsidRDefault="00C2743E">
      <w:pPr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ВНЕСЕН Техническим комитетом по стандартизации ТК 505 «</w:t>
      </w:r>
      <w:r>
        <w:rPr>
          <w:rFonts w:ascii="Arial" w:eastAsia="Arial" w:hAnsi="Arial" w:cs="Arial"/>
          <w:sz w:val="24"/>
          <w:szCs w:val="24"/>
          <w:highlight w:val="white"/>
        </w:rPr>
        <w:t>Информационное моделирование</w:t>
      </w:r>
      <w:r>
        <w:rPr>
          <w:rFonts w:ascii="Arial" w:eastAsia="Arial" w:hAnsi="Arial" w:cs="Arial"/>
          <w:sz w:val="24"/>
          <w:szCs w:val="24"/>
        </w:rPr>
        <w:t>»</w:t>
      </w:r>
    </w:p>
    <w:p w:rsidR="00A928A6" w:rsidRDefault="00C2743E">
      <w:pPr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 УТВЕРЖДЕН И ВВЕДЕН В ДЕЙСТВИЕ Приказом Федерального агентства по техническому регулированию и метрологии от </w:t>
      </w:r>
    </w:p>
    <w:p w:rsidR="00A928A6" w:rsidRDefault="00C2743E">
      <w:pPr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ВВЕДЕН ВПЕРВЫЕ</w:t>
      </w:r>
    </w:p>
    <w:p w:rsidR="00A928A6" w:rsidRDefault="00A928A6">
      <w:pPr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928A6" w:rsidRDefault="00C2743E">
      <w:pPr>
        <w:shd w:val="clear" w:color="FFFFFF" w:fill="FFFFFF"/>
        <w:spacing w:after="0" w:line="360" w:lineRule="auto"/>
        <w:ind w:firstLine="567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Правила применения настоящего стандарта установлены в статье 26 Федерального закона </w:t>
      </w:r>
      <w:r>
        <w:rPr>
          <w:rFonts w:ascii="Arial" w:eastAsia="Arial" w:hAnsi="Arial" w:cs="Arial"/>
          <w:i/>
          <w:color w:val="000000"/>
          <w:sz w:val="24"/>
          <w:szCs w:val="24"/>
        </w:rPr>
        <w:t>от 29 июня 2015 г. № 162-ФЗ «О стандартизации в Российской Федерации».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</w:t>
      </w:r>
      <w:r>
        <w:rPr>
          <w:rFonts w:ascii="Arial" w:eastAsia="Arial" w:hAnsi="Arial" w:cs="Arial"/>
          <w:i/>
          <w:color w:val="000000"/>
          <w:sz w:val="24"/>
          <w:szCs w:val="24"/>
        </w:rPr>
        <w:t>зменений и поправок —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</w:t>
      </w:r>
      <w:r>
        <w:rPr>
          <w:rFonts w:ascii="Arial" w:eastAsia="Arial" w:hAnsi="Arial" w:cs="Arial"/>
          <w:i/>
          <w:color w:val="000000"/>
          <w:sz w:val="24"/>
          <w:szCs w:val="24"/>
        </w:rPr>
        <w:t>ациональные стандарты». Соответствующая информация, уведомление и тексты размещаются также в информационной системе общего пользования — на официальном сайте Федерального агентства по техническому регулированию и метрологии в сети Интернет (www.rst.gov.ru)</w:t>
      </w:r>
    </w:p>
    <w:p w:rsidR="00A928A6" w:rsidRDefault="00C2743E">
      <w:pPr>
        <w:shd w:val="clear" w:color="FFFFFF" w:fill="FFFFFF"/>
        <w:spacing w:before="120" w:after="120" w:line="360" w:lineRule="auto"/>
        <w:ind w:firstLine="567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© ФГБУ «Институт стандартизации», оформление, 202Х</w:t>
      </w:r>
    </w:p>
    <w:p w:rsidR="00A928A6" w:rsidRDefault="00C2743E">
      <w:pPr>
        <w:spacing w:after="0"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Настоящий стандарт не может быть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A928A6" w:rsidRDefault="00A928A6">
      <w:pPr>
        <w:jc w:val="center"/>
        <w:rPr>
          <w:rFonts w:ascii="Arial" w:hAnsi="Arial" w:cs="Arial"/>
          <w:b/>
          <w:bCs/>
          <w:sz w:val="28"/>
          <w:szCs w:val="24"/>
        </w:rPr>
      </w:pPr>
      <w:bookmarkStart w:id="1" w:name="_gjdgxs"/>
      <w:bookmarkEnd w:id="1"/>
    </w:p>
    <w:p w:rsidR="00A928A6" w:rsidRDefault="00C2743E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b/>
          <w:bCs/>
          <w:sz w:val="28"/>
          <w:szCs w:val="24"/>
        </w:rPr>
        <w:lastRenderedPageBreak/>
        <w:t>Введение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Устан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овленные в настоящем стандарте термины расположены в систематизированном порядке, отражающем систему понятий информационного моделирования в рамках градостроительной деятельности.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Для каждого понятия установлен один стандартизованный термин.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Заключенная в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круглые скобки часть термина может быть опущена при использовании термина в документах по стандартизации, при этом не входящая в круглые скобки часть термина образует его краткую форму.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Краткие формы, представленные аббревиатурой, приведены после стандарти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зованного термина и отделены от него точкой с запятой.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В стандарте приведен алфавитный указатель терминов на русском языке.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Стандартизованные термины набраны полужирным шрифтом, их краткие формы, представленные аббревиатурой, — светлым шрифтом в тексте и в </w:t>
      </w:r>
      <w:hyperlink w:anchor="30j0zll" w:tooltip="#30j0zll" w:history="1">
        <w:r>
          <w:rPr>
            <w:rFonts w:ascii="Arial" w:eastAsia="Arial" w:hAnsi="Arial" w:cs="Arial"/>
            <w:color w:val="000000" w:themeColor="text1"/>
            <w:sz w:val="24"/>
            <w:szCs w:val="24"/>
          </w:rPr>
          <w:t>алфавитном указателе</w:t>
        </w:r>
      </w:hyperlink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Классификационная схема понятий предметной области «Информац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ионное моделирование» приведена в справочном приложении А.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Термины и определения общетехнических понятий, необходимые для понимания стандартов Единой системы информационного моделирования, приведены в справочном приложении Б.</w:t>
      </w:r>
    </w:p>
    <w:p w:rsidR="00A928A6" w:rsidRDefault="00A928A6">
      <w:pPr>
        <w:pStyle w:val="1"/>
        <w:ind w:firstLine="567"/>
        <w:rPr>
          <w:rFonts w:ascii="Arial" w:hAnsi="Arial"/>
        </w:rPr>
      </w:pPr>
    </w:p>
    <w:p w:rsidR="00A928A6" w:rsidRDefault="00A928A6"/>
    <w:p w:rsidR="00A928A6" w:rsidRDefault="00A928A6"/>
    <w:p w:rsidR="00A928A6" w:rsidRDefault="00A928A6"/>
    <w:p w:rsidR="00A928A6" w:rsidRDefault="00A928A6"/>
    <w:p w:rsidR="00A928A6" w:rsidRDefault="00A928A6"/>
    <w:p w:rsidR="00A928A6" w:rsidRDefault="00A928A6"/>
    <w:p w:rsidR="00A928A6" w:rsidRDefault="00A928A6"/>
    <w:p w:rsidR="00A928A6" w:rsidRDefault="00A928A6"/>
    <w:p w:rsidR="00A928A6" w:rsidRDefault="00A928A6"/>
    <w:p w:rsidR="00A928A6" w:rsidRDefault="00C2743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lastRenderedPageBreak/>
        <w:t>Содержание</w:t>
      </w:r>
    </w:p>
    <w:p w:rsidR="00A928A6" w:rsidRDefault="00C27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 Область применения ………………………………………………………………………….</w:t>
      </w:r>
    </w:p>
    <w:p w:rsidR="00A928A6" w:rsidRDefault="00C27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 Термины и определения ……………………………………………………………………...</w:t>
      </w:r>
    </w:p>
    <w:p w:rsidR="00A928A6" w:rsidRDefault="00C2743E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  <w:highlight w:val="white"/>
        </w:rPr>
        <w:t>Алфавитный указатель терминов</w:t>
      </w:r>
      <w:r>
        <w:rPr>
          <w:rFonts w:ascii="Arial" w:eastAsia="Arial" w:hAnsi="Arial" w:cs="Arial"/>
        </w:rPr>
        <w:t>……………………………………………………………………</w:t>
      </w:r>
    </w:p>
    <w:p w:rsidR="00A928A6" w:rsidRDefault="00C2743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А (справочное) Классификационная схема понятий </w:t>
      </w:r>
    </w:p>
    <w:p w:rsidR="00A928A6" w:rsidRDefault="00C2743E">
      <w:pPr>
        <w:spacing w:line="36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предметной области «Информационное м</w:t>
      </w:r>
      <w:r>
        <w:rPr>
          <w:rFonts w:ascii="Arial" w:hAnsi="Arial" w:cs="Arial"/>
          <w:sz w:val="24"/>
          <w:szCs w:val="24"/>
        </w:rPr>
        <w:t>оделирование» ……………….</w:t>
      </w:r>
    </w:p>
    <w:p w:rsidR="00A928A6" w:rsidRDefault="00C2743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Б (справочное) Общетехнические понятия, необходимые</w:t>
      </w:r>
    </w:p>
    <w:p w:rsidR="00A928A6" w:rsidRDefault="00C2743E">
      <w:pPr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понимания стандартов Единой системы информационного моделирования……………………………………………………………………</w:t>
      </w:r>
    </w:p>
    <w:p w:rsidR="00A928A6" w:rsidRDefault="00C2743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Библиография …………………………………………………………………………………….</w:t>
      </w:r>
    </w:p>
    <w:p w:rsidR="00A928A6" w:rsidRDefault="00A928A6"/>
    <w:p w:rsidR="00A928A6" w:rsidRDefault="00A928A6"/>
    <w:p w:rsidR="00A928A6" w:rsidRDefault="00A928A6">
      <w:pPr>
        <w:sectPr w:rsidR="00A928A6">
          <w:footerReference w:type="default" r:id="rId26"/>
          <w:pgSz w:w="11909" w:h="16834"/>
          <w:pgMar w:top="1134" w:right="1418" w:bottom="1134" w:left="851" w:header="1134" w:footer="1134" w:gutter="0"/>
          <w:cols w:space="720"/>
          <w:docGrid w:linePitch="360"/>
        </w:sectPr>
      </w:pPr>
    </w:p>
    <w:p w:rsidR="00A928A6" w:rsidRDefault="00A928A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</w:pPr>
    </w:p>
    <w:tbl>
      <w:tblPr>
        <w:tblStyle w:val="StGen1"/>
        <w:tblW w:w="9639" w:type="dxa"/>
        <w:tblInd w:w="108" w:type="dxa"/>
        <w:tblBorders>
          <w:top w:val="single" w:sz="18" w:space="0" w:color="000000"/>
          <w:left w:val="none" w:sz="4" w:space="0" w:color="000000"/>
          <w:bottom w:val="single" w:sz="18" w:space="0" w:color="000000"/>
          <w:right w:val="none" w:sz="4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A928A6">
        <w:tc>
          <w:tcPr>
            <w:tcW w:w="9639" w:type="dxa"/>
            <w:tcBorders>
              <w:top w:val="none" w:sz="4" w:space="0" w:color="000000"/>
              <w:bottom w:val="single" w:sz="12" w:space="0" w:color="000000"/>
            </w:tcBorders>
            <w:shd w:val="clear" w:color="auto" w:fill="auto"/>
          </w:tcPr>
          <w:p w:rsidR="00A928A6" w:rsidRDefault="00C2743E">
            <w:pPr>
              <w:shd w:val="clear" w:color="FFFFFF" w:fill="FFFFFF"/>
              <w:ind w:right="-363" w:firstLine="37"/>
              <w:jc w:val="center"/>
              <w:rPr>
                <w:rFonts w:ascii="Arial" w:eastAsia="Arial" w:hAnsi="Arial" w:cs="Arial"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40"/>
                <w:sz w:val="24"/>
                <w:szCs w:val="24"/>
              </w:rPr>
              <w:t>НАЦИОНАЛЬНЫЙ СТАНДАРТ РОССИЙСКОЙ ФЕДЕРАЦИИ</w:t>
            </w:r>
          </w:p>
        </w:tc>
      </w:tr>
      <w:tr w:rsidR="00A928A6">
        <w:tc>
          <w:tcPr>
            <w:tcW w:w="963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A928A6" w:rsidRDefault="00A928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Единая система информационного моделирования</w:t>
            </w:r>
          </w:p>
          <w:p w:rsidR="00A928A6" w:rsidRDefault="00A928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567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Термины и определения</w:t>
            </w:r>
          </w:p>
          <w:p w:rsidR="00A928A6" w:rsidRDefault="00A928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56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56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The Unified system for information modeling. Terms and definitions</w:t>
            </w:r>
          </w:p>
        </w:tc>
      </w:tr>
    </w:tbl>
    <w:p w:rsidR="00A928A6" w:rsidRDefault="00C2743E">
      <w:pPr>
        <w:spacing w:before="240" w:after="0" w:line="360" w:lineRule="auto"/>
        <w:ind w:firstLine="567"/>
        <w:jc w:val="right"/>
        <w:rPr>
          <w:rFonts w:ascii="Arial" w:eastAsia="Arial" w:hAnsi="Arial" w:cs="Arial"/>
          <w:b/>
          <w:sz w:val="24"/>
          <w:szCs w:val="24"/>
        </w:rPr>
      </w:pPr>
      <w:bookmarkStart w:id="2" w:name="_1fob9te"/>
      <w:bookmarkEnd w:id="2"/>
      <w:r>
        <w:rPr>
          <w:rFonts w:ascii="Arial" w:eastAsia="Arial" w:hAnsi="Arial" w:cs="Arial"/>
          <w:b/>
          <w:sz w:val="24"/>
          <w:szCs w:val="24"/>
        </w:rPr>
        <w:t>Дата введения — 202Х — ХХ — ХХ</w:t>
      </w:r>
    </w:p>
    <w:p w:rsidR="00A928A6" w:rsidRDefault="00C2743E">
      <w:pPr>
        <w:pStyle w:val="1"/>
        <w:ind w:left="709" w:firstLine="0"/>
        <w:rPr>
          <w:rFonts w:ascii="Arial" w:eastAsia="Arial" w:hAnsi="Arial" w:cs="Arial"/>
        </w:rPr>
      </w:pPr>
      <w:bookmarkStart w:id="3" w:name="_3znysh7"/>
      <w:bookmarkEnd w:id="3"/>
      <w:r>
        <w:rPr>
          <w:rFonts w:ascii="Arial" w:eastAsia="Arial" w:hAnsi="Arial" w:cs="Arial"/>
        </w:rPr>
        <w:t>1 Область применения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1.1 </w:t>
      </w:r>
      <w:r>
        <w:rPr>
          <w:rFonts w:ascii="Arial" w:eastAsia="Arial" w:hAnsi="Arial" w:cs="Arial"/>
          <w:sz w:val="24"/>
          <w:szCs w:val="24"/>
        </w:rPr>
        <w:t>Настоящий стандарт устанавливает термины и определения в области применения технологий информационного моделирования на всех этапах жизненного цикла объекта моделирования в рамках градостроительной деятельности в соответствии с разделом 1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>ГОСТ Р 10.00.00.00—2023</w:t>
      </w:r>
      <w:r>
        <w:rPr>
          <w:rStyle w:val="af8"/>
          <w:rFonts w:ascii="Arial" w:eastAsia="Arial" w:hAnsi="Arial" w:cs="Arial"/>
          <w:sz w:val="24"/>
          <w:szCs w:val="24"/>
        </w:rPr>
        <w:footnoteReference w:id="1"/>
      </w:r>
      <w:r>
        <w:rPr>
          <w:rFonts w:ascii="Arial" w:eastAsia="Arial" w:hAnsi="Arial" w:cs="Arial"/>
          <w:sz w:val="24"/>
          <w:szCs w:val="24"/>
          <w:vertAlign w:val="superscript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формирует терминологическую основу для нормативной системы Российской Федерации в области информационного моделирования.</w:t>
      </w:r>
    </w:p>
    <w:p w:rsidR="00A928A6" w:rsidRDefault="00C2743E">
      <w:pPr>
        <w:widowControl w:val="0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1.2 Термины, установленные настоящим стандартом, необходимо использовать во всех видах документации по приме</w:t>
      </w:r>
      <w:r>
        <w:rPr>
          <w:rFonts w:ascii="Arial" w:eastAsia="Arial" w:hAnsi="Arial" w:cs="Arial"/>
          <w:sz w:val="24"/>
          <w:szCs w:val="24"/>
        </w:rPr>
        <w:t>нению технологий информационного моделирования, разрабатываемой или актуализируемой в рамках системы стандартов «Единая система информационного моделирования» (ЕСИМ).</w:t>
      </w:r>
    </w:p>
    <w:p w:rsidR="00A928A6" w:rsidRDefault="00A928A6">
      <w:pPr>
        <w:widowControl w:val="0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bookmarkStart w:id="4" w:name="_2et92p0"/>
      <w:bookmarkEnd w:id="4"/>
    </w:p>
    <w:p w:rsidR="00A928A6" w:rsidRDefault="00C2743E">
      <w:pPr>
        <w:pStyle w:val="1"/>
        <w:ind w:left="709" w:firstLine="0"/>
        <w:rPr>
          <w:rFonts w:ascii="Arial" w:hAnsi="Arial"/>
        </w:rPr>
      </w:pPr>
      <w:bookmarkStart w:id="5" w:name="_tyjcwt"/>
      <w:bookmarkEnd w:id="5"/>
      <w:r>
        <w:rPr>
          <w:rFonts w:ascii="Arial" w:eastAsia="Arial" w:hAnsi="Arial" w:cs="Arial"/>
        </w:rPr>
        <w:t>2 </w:t>
      </w:r>
      <w:bookmarkStart w:id="6" w:name="_3dy6vkm"/>
      <w:bookmarkEnd w:id="6"/>
      <w:r>
        <w:rPr>
          <w:rFonts w:ascii="Arial" w:eastAsia="Arial" w:hAnsi="Arial" w:cs="Arial"/>
        </w:rPr>
        <w:t>Термины и определения</w:t>
      </w:r>
    </w:p>
    <w:p w:rsidR="00A928A6" w:rsidRDefault="00C2743E">
      <w:pPr>
        <w:keepNext/>
        <w:ind w:firstLine="68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Методология информационного моделирования</w:t>
      </w:r>
    </w:p>
    <w:p w:rsidR="00A928A6" w:rsidRDefault="00C2743E">
      <w:pPr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1 </w:t>
      </w:r>
      <w:r>
        <w:rPr>
          <w:rFonts w:ascii="Arial" w:hAnsi="Arial" w:cs="Arial"/>
          <w:b/>
          <w:sz w:val="24"/>
          <w:szCs w:val="24"/>
        </w:rPr>
        <w:t xml:space="preserve">методология </w:t>
      </w:r>
      <w:r>
        <w:rPr>
          <w:rFonts w:ascii="Arial" w:hAnsi="Arial" w:cs="Arial"/>
          <w:b/>
          <w:bCs/>
          <w:color w:val="000000"/>
          <w:sz w:val="24"/>
          <w:szCs w:val="24"/>
        </w:rPr>
        <w:t>(информа</w:t>
      </w:r>
      <w:r>
        <w:rPr>
          <w:rFonts w:ascii="Arial" w:hAnsi="Arial" w:cs="Arial"/>
          <w:b/>
          <w:bCs/>
          <w:color w:val="000000"/>
          <w:sz w:val="24"/>
          <w:szCs w:val="24"/>
        </w:rPr>
        <w:t>ционного моделирования)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Совокупность научно-обоснованных принципов, положений, методов и подходов, составляющих основу той или иной науки, в данном случае — теории информационного моделирования.</w:t>
      </w:r>
    </w:p>
    <w:p w:rsidR="00A928A6" w:rsidRDefault="00C2743E">
      <w:pPr>
        <w:spacing w:after="0" w:line="360" w:lineRule="auto"/>
        <w:ind w:firstLine="709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2 </w:t>
      </w:r>
      <w:r>
        <w:rPr>
          <w:rFonts w:ascii="Arial" w:hAnsi="Arial" w:cs="Arial"/>
          <w:b/>
          <w:sz w:val="24"/>
          <w:szCs w:val="24"/>
        </w:rPr>
        <w:t>подход</w:t>
      </w:r>
      <w:r>
        <w:rPr>
          <w:rFonts w:ascii="Helvetica" w:hAnsi="Helvetica" w:cs="Helvetica"/>
          <w:sz w:val="24"/>
          <w:szCs w:val="24"/>
        </w:rPr>
        <w:t xml:space="preserve">: </w:t>
      </w:r>
      <w:r>
        <w:rPr>
          <w:rFonts w:ascii="Helvetica" w:hAnsi="Helvetica" w:cs="Helvetica"/>
          <w:color w:val="000000" w:themeColor="text1"/>
          <w:sz w:val="24"/>
          <w:szCs w:val="24"/>
        </w:rPr>
        <w:t xml:space="preserve">Способ реализации методологии, определяющий </w:t>
      </w:r>
      <w:r>
        <w:rPr>
          <w:rFonts w:ascii="Helvetica" w:hAnsi="Helvetica" w:cs="Helvetica"/>
          <w:color w:val="000000" w:themeColor="text1"/>
          <w:sz w:val="24"/>
          <w:szCs w:val="24"/>
        </w:rPr>
        <w:t>перечень и последовательность работ (мероприятий, процессов) и результатов их выполнения.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3 </w:t>
      </w:r>
      <w:r>
        <w:rPr>
          <w:rFonts w:ascii="Arial" w:eastAsia="Arial" w:hAnsi="Arial" w:cs="Arial"/>
          <w:b/>
          <w:color w:val="000000"/>
          <w:sz w:val="24"/>
          <w:szCs w:val="24"/>
        </w:rPr>
        <w:t>документоориентированный подход</w:t>
      </w:r>
      <w:r>
        <w:rPr>
          <w:rFonts w:ascii="Arial" w:eastAsia="Arial" w:hAnsi="Arial" w:cs="Arial"/>
          <w:color w:val="000000"/>
          <w:sz w:val="24"/>
          <w:szCs w:val="24"/>
        </w:rPr>
        <w:t>: Подход к построению информационной системы, при котором осуществляется только учет и обработка документов.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4 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моделеориентированный </w:t>
      </w:r>
      <w:r>
        <w:rPr>
          <w:rFonts w:ascii="Arial" w:eastAsia="Arial" w:hAnsi="Arial" w:cs="Arial"/>
          <w:b/>
          <w:color w:val="000000"/>
          <w:sz w:val="24"/>
          <w:szCs w:val="24"/>
        </w:rPr>
        <w:t>подход</w:t>
      </w:r>
      <w:r>
        <w:rPr>
          <w:rFonts w:ascii="Arial" w:eastAsia="Arial" w:hAnsi="Arial" w:cs="Arial"/>
          <w:color w:val="000000"/>
          <w:sz w:val="24"/>
          <w:szCs w:val="24"/>
        </w:rPr>
        <w:t>: Подход к построению информационной системы, при котором приоритет отдается созданию модели предметной области в качестве основного средства обмена информацией, а также управлению моделями или совокупностью моделей, описывающих объект, процесс или я</w:t>
      </w:r>
      <w:r>
        <w:rPr>
          <w:rFonts w:ascii="Arial" w:eastAsia="Arial" w:hAnsi="Arial" w:cs="Arial"/>
          <w:color w:val="000000"/>
          <w:sz w:val="24"/>
          <w:szCs w:val="24"/>
        </w:rPr>
        <w:t>вление.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5 </w:t>
      </w:r>
      <w:r>
        <w:rPr>
          <w:rFonts w:ascii="Arial" w:eastAsia="Arial" w:hAnsi="Arial" w:cs="Arial"/>
          <w:b/>
          <w:color w:val="000000"/>
          <w:sz w:val="24"/>
          <w:szCs w:val="24"/>
        </w:rPr>
        <w:t>датаориентированный подход</w:t>
      </w:r>
      <w:r>
        <w:rPr>
          <w:rFonts w:ascii="Arial" w:eastAsia="Arial" w:hAnsi="Arial" w:cs="Arial"/>
          <w:color w:val="000000"/>
          <w:sz w:val="24"/>
          <w:szCs w:val="24"/>
        </w:rPr>
        <w:t>: Подход к построению информационной системы, при котором приоритет, как средству обмена информацией, отдается машиночитаемым данным, характеризующим объект, процесс или явление.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</w:t>
      </w:r>
      <w:r>
        <w:rPr>
          <w:rFonts w:ascii="Arial" w:eastAsia="Arial" w:hAnsi="Arial" w:cs="Arial"/>
          <w:b/>
          <w:color w:val="000000"/>
          <w:sz w:val="24"/>
          <w:szCs w:val="24"/>
        </w:rPr>
        <w:t> метод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(информационного моделирования)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Систематизированная совокупность правил, шагов, действий, которые необходимо предпринять, чтобы решить определенную задачу или достичь определенной цели информационного моделирования.</w:t>
      </w:r>
    </w:p>
    <w:p w:rsidR="00A928A6" w:rsidRDefault="00C2743E">
      <w:pPr>
        <w:spacing w:after="0" w:line="360" w:lineRule="auto"/>
        <w:ind w:firstLine="709"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7</w:t>
      </w:r>
      <w:r>
        <w:rPr>
          <w:rFonts w:ascii="Helvetica" w:hAnsi="Helvetica" w:cs="Helvetica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средства моделирования</w:t>
      </w:r>
      <w:r>
        <w:rPr>
          <w:rFonts w:ascii="Helvetica" w:hAnsi="Helvetica" w:cs="Helvetica"/>
          <w:sz w:val="24"/>
          <w:szCs w:val="24"/>
        </w:rPr>
        <w:t>: Совокупность инструментов</w:t>
      </w:r>
      <w:r>
        <w:rPr>
          <w:rFonts w:ascii="Helvetica" w:hAnsi="Helvetica" w:cs="Helvetica"/>
          <w:sz w:val="24"/>
          <w:szCs w:val="24"/>
        </w:rPr>
        <w:t>, предназначенных для управления, хранения и уничтожения информационных моделей.</w:t>
      </w:r>
    </w:p>
    <w:p w:rsidR="00A928A6" w:rsidRDefault="00C2743E">
      <w:pPr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8 </w:t>
      </w:r>
      <w:r>
        <w:rPr>
          <w:rFonts w:ascii="Arial" w:hAnsi="Arial" w:cs="Arial"/>
          <w:b/>
          <w:sz w:val="24"/>
          <w:szCs w:val="24"/>
        </w:rPr>
        <w:t>методика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(информационного моделирования)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Helvetica" w:hAnsi="Helvetica" w:cs="Helvetica"/>
          <w:sz w:val="24"/>
          <w:szCs w:val="24"/>
        </w:rPr>
        <w:t xml:space="preserve"> Совокупность способов целесообразного выполнения какой-либо работы, реализации, конкретного воплощения метода информационного модел</w:t>
      </w:r>
      <w:r>
        <w:rPr>
          <w:rFonts w:ascii="Helvetica" w:hAnsi="Helvetica" w:cs="Helvetica"/>
          <w:sz w:val="24"/>
          <w:szCs w:val="24"/>
        </w:rPr>
        <w:t>ирования.</w:t>
      </w:r>
    </w:p>
    <w:p w:rsidR="00A928A6" w:rsidRDefault="00C2743E">
      <w:pPr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9 </w:t>
      </w:r>
      <w:r>
        <w:rPr>
          <w:rFonts w:ascii="Arial" w:hAnsi="Arial" w:cs="Arial"/>
          <w:b/>
          <w:sz w:val="24"/>
          <w:szCs w:val="24"/>
        </w:rPr>
        <w:t>методический документ по обеспечению применения информационного моделирования</w:t>
      </w:r>
      <w:r>
        <w:rPr>
          <w:rFonts w:ascii="Helvetica" w:hAnsi="Helvetica" w:cs="Helvetica"/>
          <w:sz w:val="24"/>
          <w:szCs w:val="24"/>
        </w:rPr>
        <w:t xml:space="preserve">: </w:t>
      </w:r>
      <w:r>
        <w:rPr>
          <w:rFonts w:ascii="Helvetica" w:hAnsi="Helvetica" w:cs="Helvetica"/>
          <w:color w:val="000000" w:themeColor="text1"/>
          <w:sz w:val="24"/>
          <w:szCs w:val="24"/>
        </w:rPr>
        <w:t>Документ методического обеспечения, направленный на установление производственных процессов, требований к обмену данными, внутренних правил и функциональных элементо</w:t>
      </w:r>
      <w:r>
        <w:rPr>
          <w:rFonts w:ascii="Helvetica" w:hAnsi="Helvetica" w:cs="Helvetica"/>
          <w:color w:val="000000" w:themeColor="text1"/>
          <w:sz w:val="24"/>
          <w:szCs w:val="24"/>
        </w:rPr>
        <w:t xml:space="preserve">в в рамках обмена информацией на инвестиционно-строительных проектах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/или при </w:t>
      </w:r>
      <w:r>
        <w:rPr>
          <w:rFonts w:ascii="Arial" w:eastAsia="Arial" w:hAnsi="Arial" w:cs="Arial"/>
          <w:color w:val="000000"/>
          <w:sz w:val="24"/>
          <w:szCs w:val="24"/>
        </w:rPr>
        <w:t>эксплуатации объекта моделирования</w:t>
      </w:r>
      <w:r>
        <w:rPr>
          <w:rFonts w:ascii="Helvetica" w:hAnsi="Helvetica" w:cs="Helvetica"/>
          <w:color w:val="000000" w:themeColor="text1"/>
          <w:sz w:val="24"/>
          <w:szCs w:val="24"/>
        </w:rPr>
        <w:t>.</w:t>
      </w:r>
    </w:p>
    <w:p w:rsidR="00A928A6" w:rsidRDefault="00A928A6">
      <w:pPr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Объект моделирования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10 </w:t>
      </w:r>
      <w:r>
        <w:rPr>
          <w:rFonts w:ascii="Arial" w:eastAsia="Arial" w:hAnsi="Arial" w:cs="Arial"/>
          <w:b/>
          <w:color w:val="000000"/>
          <w:sz w:val="24"/>
          <w:szCs w:val="24"/>
        </w:rPr>
        <w:t>объект моделирования</w:t>
      </w:r>
      <w:r>
        <w:rPr>
          <w:rFonts w:ascii="Arial" w:eastAsia="Arial" w:hAnsi="Arial" w:cs="Arial"/>
          <w:color w:val="000000"/>
          <w:sz w:val="24"/>
          <w:szCs w:val="24"/>
        </w:rPr>
        <w:t>; ОМ: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Предмет, процесс или явление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footnoteReference w:id="2"/>
      </w:r>
      <w:r>
        <w:rPr>
          <w:rFonts w:ascii="Arial" w:eastAsia="Arial" w:hAnsi="Arial" w:cs="Arial"/>
          <w:color w:val="000000"/>
          <w:sz w:val="24"/>
          <w:szCs w:val="24"/>
        </w:rPr>
        <w:t>, которые изучаются с помощью методов и средств моделирования.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11 </w:t>
      </w:r>
      <w:r>
        <w:rPr>
          <w:rFonts w:ascii="Arial" w:eastAsia="Arial" w:hAnsi="Arial" w:cs="Arial"/>
          <w:b/>
          <w:color w:val="000000"/>
          <w:sz w:val="24"/>
          <w:szCs w:val="24"/>
        </w:rPr>
        <w:t>объект информационного моделирования</w:t>
      </w:r>
      <w:r>
        <w:rPr>
          <w:rFonts w:ascii="Arial" w:eastAsia="Arial" w:hAnsi="Arial" w:cs="Arial"/>
          <w:color w:val="000000"/>
          <w:sz w:val="24"/>
          <w:szCs w:val="24"/>
        </w:rPr>
        <w:t>; ОИМ: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Предмет, процесс и/или явление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footnoteReference w:id="3"/>
      </w:r>
      <w:r>
        <w:rPr>
          <w:rFonts w:ascii="Arial" w:eastAsia="Arial" w:hAnsi="Arial" w:cs="Arial"/>
          <w:color w:val="000000"/>
          <w:sz w:val="24"/>
          <w:szCs w:val="24"/>
        </w:rPr>
        <w:t>, которые описываются и изучаются с помощью технологии информационного моделирования.</w:t>
      </w:r>
    </w:p>
    <w:p w:rsidR="00A928A6" w:rsidRDefault="00C2743E">
      <w:pPr>
        <w:pStyle w:val="1"/>
        <w:keepNext w:val="0"/>
        <w:ind w:left="0" w:firstLine="709"/>
        <w:jc w:val="both"/>
        <w:rPr>
          <w:rFonts w:ascii="Arial" w:eastAsia="Arial" w:hAnsi="Arial" w:cs="Arial"/>
          <w:b w:val="0"/>
          <w:color w:val="000000"/>
          <w:sz w:val="24"/>
          <w:szCs w:val="24"/>
        </w:rPr>
      </w:pPr>
      <w:r>
        <w:rPr>
          <w:rFonts w:ascii="Arial" w:eastAsia="Arial" w:hAnsi="Arial" w:cs="Arial"/>
          <w:b w:val="0"/>
          <w:color w:val="000000"/>
          <w:sz w:val="24"/>
          <w:szCs w:val="24"/>
        </w:rPr>
        <w:t>12</w:t>
      </w:r>
      <w:r>
        <w:rPr>
          <w:rFonts w:ascii="Arial" w:eastAsia="Arial" w:hAnsi="Arial" w:cs="Arial"/>
          <w:color w:val="000000"/>
          <w:sz w:val="24"/>
          <w:szCs w:val="24"/>
        </w:rPr>
        <w:t> объект пространственного пл</w:t>
      </w:r>
      <w:r>
        <w:rPr>
          <w:rFonts w:ascii="Arial" w:eastAsia="Arial" w:hAnsi="Arial" w:cs="Arial"/>
          <w:color w:val="000000"/>
          <w:sz w:val="24"/>
          <w:szCs w:val="24"/>
        </w:rPr>
        <w:t>анирования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t>ОПП: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 w:val="0"/>
          <w:sz w:val="24"/>
          <w:szCs w:val="24"/>
        </w:rPr>
        <w:t xml:space="preserve">Определенная поверхность 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t>территории и/или акватории, а также воздушное пространство над и подземное пространство под данной поверхностью, с учётом возможностей ведения хозяйственной деятельности человека и социально-экономических отношений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t>, а также природно-экологических факторов.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pacing w:val="20"/>
        </w:rPr>
      </w:pPr>
      <w:r>
        <w:rPr>
          <w:rFonts w:ascii="Arial" w:eastAsia="Arial" w:hAnsi="Arial" w:cs="Arial"/>
          <w:color w:val="000000"/>
          <w:spacing w:val="40"/>
        </w:rPr>
        <w:t>Примечание</w:t>
      </w:r>
      <w:r>
        <w:rPr>
          <w:rFonts w:ascii="Arial" w:eastAsia="Arial" w:hAnsi="Arial" w:cs="Arial"/>
          <w:color w:val="000000"/>
          <w:spacing w:val="20"/>
        </w:rPr>
        <w:t xml:space="preserve"> — </w:t>
      </w:r>
      <w:r>
        <w:rPr>
          <w:rFonts w:ascii="Arial" w:eastAsia="Arial" w:hAnsi="Arial" w:cs="Arial"/>
          <w:color w:val="000000"/>
        </w:rPr>
        <w:t>Частным случаем является объект территориального планирования.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</w:p>
    <w:p w:rsidR="00A928A6" w:rsidRDefault="00C2743E">
      <w:pPr>
        <w:pStyle w:val="1"/>
        <w:ind w:left="0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 w:val="0"/>
          <w:color w:val="000000"/>
          <w:sz w:val="24"/>
          <w:szCs w:val="24"/>
        </w:rPr>
        <w:t>13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A928A6" w:rsidRDefault="00C2743E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9"/>
        <w:jc w:val="both"/>
        <w:rPr>
          <w:rFonts w:ascii="Arial" w:eastAsia="Arial" w:hAnsi="Arial" w:cs="Arial"/>
          <w:b w:val="0"/>
          <w:color w:val="000000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пространство</w:t>
      </w:r>
      <w:r>
        <w:rPr>
          <w:rFonts w:ascii="Arial" w:eastAsia="Arial" w:hAnsi="Arial" w:cs="Arial"/>
          <w:b w:val="0"/>
          <w:color w:val="000000" w:themeColor="text1"/>
          <w:sz w:val="24"/>
          <w:szCs w:val="24"/>
        </w:rPr>
        <w:t xml:space="preserve">: </w:t>
      </w:r>
    </w:p>
    <w:p w:rsidR="00A928A6" w:rsidRDefault="00C2743E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 w:val="0"/>
          <w:color w:val="000000" w:themeColor="text1"/>
          <w:sz w:val="24"/>
          <w:szCs w:val="24"/>
        </w:rPr>
        <w:t xml:space="preserve">Площадь или объем, заключенные в физических или условных границах. </w:t>
      </w:r>
    </w:p>
    <w:p w:rsidR="00A928A6" w:rsidRDefault="00C2743E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9"/>
        <w:jc w:val="both"/>
        <w:rPr>
          <w:rFonts w:ascii="Arial" w:eastAsia="Arial" w:hAnsi="Arial" w:cs="Arial"/>
          <w:b w:val="0"/>
          <w:color w:val="000000"/>
          <w:sz w:val="24"/>
          <w:szCs w:val="24"/>
        </w:rPr>
      </w:pPr>
      <w:r>
        <w:rPr>
          <w:rFonts w:ascii="Arial" w:eastAsia="Arial" w:hAnsi="Arial" w:cs="Arial"/>
          <w:b w:val="0"/>
          <w:color w:val="000000" w:themeColor="text1"/>
          <w:sz w:val="24"/>
          <w:szCs w:val="24"/>
        </w:rPr>
        <w:t>[ГОСТ Р ИСО 6707-1—2020 [1], статья 3.2.1.1]</w:t>
      </w:r>
    </w:p>
    <w:p w:rsidR="00A928A6" w:rsidRDefault="00C2743E">
      <w:pPr>
        <w:pStyle w:val="formattext"/>
        <w:ind w:firstLine="48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hAnsi="Arial" w:cs="Arial"/>
          <w:b/>
          <w:i/>
          <w:color w:val="000000" w:themeColor="text1"/>
        </w:rPr>
        <w:t>Пример — Пространство архитектурное</w:t>
      </w:r>
      <w:r>
        <w:rPr>
          <w:rFonts w:ascii="Arial" w:hAnsi="Arial" w:cs="Arial"/>
          <w:i/>
          <w:color w:val="000000" w:themeColor="text1"/>
        </w:rPr>
        <w:t xml:space="preserve"> — </w:t>
      </w:r>
      <w:r>
        <w:rPr>
          <w:rFonts w:ascii="Arial" w:eastAsia="Arial" w:hAnsi="Arial" w:cs="Arial"/>
          <w:b/>
          <w:i/>
          <w:color w:val="000000" w:themeColor="text1"/>
        </w:rPr>
        <w:t>внутреннее или внешнее пространство, организованное средствами архитектуры.</w:t>
      </w:r>
    </w:p>
    <w:p w:rsidR="00A928A6" w:rsidRDefault="00C2743E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9"/>
        <w:jc w:val="both"/>
        <w:rPr>
          <w:rFonts w:ascii="Arial" w:eastAsia="Arial" w:hAnsi="Arial" w:cs="Arial"/>
          <w:b w:val="0"/>
          <w:color w:val="000000"/>
          <w:sz w:val="24"/>
          <w:szCs w:val="24"/>
        </w:rPr>
      </w:pPr>
      <w:r>
        <w:rPr>
          <w:rFonts w:ascii="Arial" w:eastAsia="Arial" w:hAnsi="Arial" w:cs="Arial"/>
          <w:b w:val="0"/>
          <w:color w:val="000000"/>
          <w:sz w:val="24"/>
          <w:szCs w:val="24"/>
        </w:rPr>
        <w:t>14 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время</w:t>
      </w:r>
      <w:r>
        <w:rPr>
          <w:rFonts w:ascii="Arial" w:eastAsia="Arial" w:hAnsi="Arial" w:cs="Arial"/>
          <w:b w:val="0"/>
          <w:color w:val="000000" w:themeColor="text1"/>
          <w:sz w:val="24"/>
          <w:szCs w:val="24"/>
        </w:rPr>
        <w:t xml:space="preserve">: </w:t>
      </w:r>
      <w:r>
        <w:rPr>
          <w:rFonts w:ascii="Arial" w:eastAsia="Arial" w:hAnsi="Arial" w:cs="Arial"/>
          <w:b w:val="0"/>
          <w:color w:val="000000" w:themeColor="text1"/>
          <w:sz w:val="24"/>
          <w:szCs w:val="24"/>
        </w:rPr>
        <w:t>Неопределенная среда, в которой необратимо развиваются все существующие объекты, а также последовательно происходят некие события и явления.</w:t>
      </w:r>
    </w:p>
    <w:p w:rsidR="00A928A6" w:rsidRDefault="00C2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[ГОСТ Р 58307—2018 [2], статья 1]</w:t>
      </w:r>
    </w:p>
    <w:p w:rsidR="00A928A6" w:rsidRDefault="00C2743E">
      <w:pPr>
        <w:keepNext/>
        <w:ind w:firstLine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15 </w:t>
      </w:r>
    </w:p>
    <w:p w:rsidR="00A928A6" w:rsidRDefault="00C2743E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 w:firstLine="709"/>
        <w:jc w:val="both"/>
        <w:rPr>
          <w:rFonts w:ascii="Arial" w:eastAsia="Arial" w:hAnsi="Arial" w:cs="Arial"/>
          <w:b w:val="0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рабочее пространство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b w:val="0"/>
          <w:color w:val="000000" w:themeColor="text1"/>
          <w:sz w:val="24"/>
          <w:szCs w:val="24"/>
        </w:rPr>
        <w:t>Определенный объем пространства, предназначенный для одного или нескольких работников в производственной системе, необходимый для выполнения производственного задания.</w:t>
      </w:r>
    </w:p>
    <w:p w:rsidR="00A928A6" w:rsidRDefault="00C2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[ГОСТ Р ИСО 6385—2016 [3], пункт 2.9]</w:t>
      </w:r>
      <w:r>
        <w:rPr>
          <w:color w:val="000000" w:themeColor="text1"/>
        </w:rPr>
        <w:t xml:space="preserve"> 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lastRenderedPageBreak/>
        <w:t>16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b/>
          <w:color w:val="000000"/>
          <w:sz w:val="24"/>
          <w:szCs w:val="24"/>
        </w:rPr>
        <w:t>технологический процесс</w:t>
      </w:r>
      <w:r>
        <w:rPr>
          <w:rFonts w:ascii="Arial" w:eastAsia="Arial" w:hAnsi="Arial" w:cs="Arial"/>
          <w:color w:val="000000"/>
          <w:sz w:val="24"/>
          <w:szCs w:val="24"/>
        </w:rPr>
        <w:t>: Система взаимосвязанн</w:t>
      </w:r>
      <w:r>
        <w:rPr>
          <w:rFonts w:ascii="Arial" w:eastAsia="Arial" w:hAnsi="Arial" w:cs="Arial"/>
          <w:color w:val="000000"/>
          <w:sz w:val="24"/>
          <w:szCs w:val="24"/>
        </w:rPr>
        <w:t>ых технологических операций, выполняемых с момента возникновения исходных данных до получения требуемого результата и включающих в себя ресурсы (людей, машины и механизмы, материалы) и технологии для производства работ и/или оказания услуг, в рамках имею</w:t>
      </w:r>
      <w:r>
        <w:rPr>
          <w:rFonts w:ascii="Arial" w:eastAsia="Arial" w:hAnsi="Arial" w:cs="Arial"/>
          <w:sz w:val="24"/>
          <w:szCs w:val="24"/>
        </w:rPr>
        <w:t>щи</w:t>
      </w:r>
      <w:r>
        <w:rPr>
          <w:rFonts w:ascii="Arial" w:eastAsia="Arial" w:hAnsi="Arial" w:cs="Arial"/>
          <w:sz w:val="24"/>
          <w:szCs w:val="24"/>
        </w:rPr>
        <w:t>хся ограничений.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17 </w:t>
      </w:r>
      <w:r>
        <w:rPr>
          <w:rFonts w:ascii="Arial" w:eastAsia="Arial" w:hAnsi="Arial" w:cs="Arial"/>
          <w:b/>
          <w:color w:val="000000"/>
          <w:sz w:val="24"/>
          <w:szCs w:val="24"/>
        </w:rPr>
        <w:t>элементарный технологический процесс</w:t>
      </w:r>
      <w:r>
        <w:rPr>
          <w:rFonts w:ascii="Arial" w:eastAsia="Arial" w:hAnsi="Arial" w:cs="Arial"/>
          <w:color w:val="000000"/>
          <w:sz w:val="24"/>
          <w:szCs w:val="24"/>
        </w:rPr>
        <w:t>: Наименьшая часть технологического процесса, обладающая всеми его свойствами.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40"/>
          <w:sz w:val="24"/>
          <w:szCs w:val="24"/>
        </w:rPr>
        <w:t>Примечание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— Дальнейшая декомпозиция технологической операции приводит к потере признаков, характерных для метода, положенного в основу технологии.</w:t>
      </w:r>
    </w:p>
    <w:p w:rsidR="00A928A6" w:rsidRDefault="00A928A6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</w:p>
    <w:p w:rsidR="00A928A6" w:rsidRDefault="00C2743E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09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Жизненный цикл</w:t>
      </w:r>
    </w:p>
    <w:p w:rsidR="00A928A6" w:rsidRDefault="00C2743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4" w:space="0" w:color="000000"/>
        </w:pBdr>
        <w:tabs>
          <w:tab w:val="left" w:pos="660"/>
          <w:tab w:val="left" w:pos="880"/>
        </w:tabs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18</w:t>
      </w:r>
      <w:r>
        <w:rPr>
          <w:rFonts w:ascii="Arial" w:eastAsia="Arial" w:hAnsi="Arial" w:cs="Arial"/>
          <w:b/>
          <w:color w:val="000000"/>
          <w:sz w:val="24"/>
          <w:szCs w:val="24"/>
        </w:rPr>
        <w:t> жизненный цикл</w:t>
      </w:r>
      <w:r>
        <w:rPr>
          <w:rFonts w:ascii="Arial" w:eastAsia="Arial" w:hAnsi="Arial" w:cs="Arial"/>
          <w:color w:val="000000"/>
          <w:sz w:val="24"/>
          <w:szCs w:val="24"/>
        </w:rPr>
        <w:t>; ЖЦ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color w:val="000000"/>
          <w:sz w:val="24"/>
          <w:szCs w:val="24"/>
        </w:rPr>
        <w:t>Развитие системы, продукта, услуги, проекта или других изготовленных человеком объектов, начиная со стадии разработки концепции и заканчивая прекращением применения.</w:t>
      </w:r>
    </w:p>
    <w:p w:rsidR="00A928A6" w:rsidRDefault="00C2743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4" w:space="0" w:color="000000"/>
        </w:pBdr>
        <w:tabs>
          <w:tab w:val="left" w:pos="660"/>
          <w:tab w:val="left" w:pos="880"/>
        </w:tabs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[ГОСТ Р ИСО/МЭК 12207—2010 [4], пункт 4.16]</w:t>
      </w:r>
    </w:p>
    <w:p w:rsidR="00A928A6" w:rsidRDefault="00C2743E">
      <w:pPr>
        <w:keepLines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660"/>
          <w:tab w:val="left" w:pos="880"/>
        </w:tabs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highlight w:val="magenta"/>
        </w:rPr>
      </w:pPr>
      <w:r>
        <w:rPr>
          <w:rFonts w:ascii="Arial" w:eastAsia="Arial" w:hAnsi="Arial" w:cs="Arial"/>
          <w:color w:val="000000"/>
          <w:sz w:val="24"/>
          <w:szCs w:val="24"/>
        </w:rPr>
        <w:t>19 </w:t>
      </w:r>
      <w:r>
        <w:rPr>
          <w:rFonts w:ascii="Arial" w:eastAsia="Arial" w:hAnsi="Arial" w:cs="Arial"/>
          <w:b/>
          <w:color w:val="000000"/>
          <w:sz w:val="24"/>
          <w:szCs w:val="24"/>
        </w:rPr>
        <w:t>жизненный цикл объекта моделирования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Совок</w:t>
      </w:r>
      <w:r>
        <w:rPr>
          <w:rFonts w:ascii="Arial" w:eastAsia="Arial" w:hAnsi="Arial" w:cs="Arial"/>
          <w:color w:val="000000"/>
          <w:sz w:val="24"/>
          <w:szCs w:val="24"/>
        </w:rPr>
        <w:t>упность последовательно наступающих стадий развития объекта моделирования.</w:t>
      </w:r>
    </w:p>
    <w:p w:rsidR="00A928A6" w:rsidRDefault="00C2743E">
      <w:pPr>
        <w:keepLines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660"/>
          <w:tab w:val="left" w:pos="880"/>
        </w:tabs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20 </w:t>
      </w:r>
      <w:r>
        <w:rPr>
          <w:rFonts w:ascii="Arial" w:eastAsia="Arial" w:hAnsi="Arial" w:cs="Arial"/>
          <w:b/>
          <w:color w:val="000000"/>
          <w:sz w:val="24"/>
          <w:szCs w:val="24"/>
        </w:rPr>
        <w:t>жизненный цикл информационной модели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Совокупность последовательно наступающих стадий развития информационной модели.</w:t>
      </w:r>
    </w:p>
    <w:p w:rsidR="00A928A6" w:rsidRDefault="00C2743E">
      <w:pPr>
        <w:keepLines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660"/>
          <w:tab w:val="left" w:pos="880"/>
        </w:tabs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pacing w:val="40"/>
        </w:rPr>
        <w:t>Примечание</w:t>
      </w:r>
      <w:r>
        <w:rPr>
          <w:rFonts w:ascii="Arial" w:eastAsia="Arial" w:hAnsi="Arial" w:cs="Arial"/>
        </w:rPr>
        <w:t> — </w:t>
      </w:r>
      <w:r>
        <w:rPr>
          <w:rFonts w:ascii="Arial" w:eastAsia="Arial" w:hAnsi="Arial" w:cs="Arial"/>
          <w:color w:val="000000"/>
          <w:sz w:val="24"/>
          <w:szCs w:val="24"/>
        </w:rPr>
        <w:t>Развитие информационной модели связано с накоплением данных в течение времени в соответствии с установленными целями и задачами информационного моделирования на каждой(ом) фазе/стадии/этапе жизненного цикла объекта моделирования.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21 </w:t>
      </w:r>
      <w:r>
        <w:rPr>
          <w:rFonts w:ascii="Arial" w:eastAsia="Arial" w:hAnsi="Arial" w:cs="Arial"/>
          <w:b/>
          <w:color w:val="000000"/>
          <w:sz w:val="24"/>
          <w:szCs w:val="24"/>
        </w:rPr>
        <w:t>управление жизненным ци</w:t>
      </w:r>
      <w:r>
        <w:rPr>
          <w:rFonts w:ascii="Arial" w:eastAsia="Arial" w:hAnsi="Arial" w:cs="Arial"/>
          <w:b/>
          <w:color w:val="000000"/>
          <w:sz w:val="24"/>
          <w:szCs w:val="24"/>
        </w:rPr>
        <w:t>клом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Процесс управления требованиями, конфигурацией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информацией об объекте моделирования. </w:t>
      </w:r>
    </w:p>
    <w:p w:rsidR="00A928A6" w:rsidRDefault="00C2743E">
      <w:pPr>
        <w:pStyle w:val="formattext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 w:themeColor="text1"/>
        </w:rPr>
        <w:t>стоимость жизненного цикла, общая стоимость жизненного цикла</w:t>
      </w:r>
      <w:r>
        <w:rPr>
          <w:rFonts w:ascii="Arial" w:hAnsi="Arial" w:cs="Arial"/>
          <w:color w:val="000000" w:themeColor="text1"/>
        </w:rPr>
        <w:t>; LCC (life cycle cost, whole life cost</w:t>
      </w:r>
      <w:r>
        <w:rPr>
          <w:rFonts w:ascii="Arial" w:hAnsi="Arial" w:cs="Arial"/>
          <w:color w:val="000000" w:themeColor="text1"/>
        </w:rPr>
        <w:t>, LCC): Суммарные затраты на объект в течение всего его жизненного цикла.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[ГОСТ Р МЭК 60300-3-3—2021 [5], пункт 3.1.13]</w:t>
      </w:r>
    </w:p>
    <w:p w:rsidR="00A928A6" w:rsidRDefault="00A928A6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23 </w:t>
      </w:r>
      <w:r>
        <w:rPr>
          <w:rFonts w:ascii="Arial" w:eastAsia="Arial" w:hAnsi="Arial" w:cs="Arial"/>
          <w:b/>
          <w:sz w:val="24"/>
          <w:szCs w:val="24"/>
        </w:rPr>
        <w:t xml:space="preserve">фаза жизненного цикла 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(объекта моделирования/информационной модели)</w:t>
      </w:r>
      <w:r>
        <w:rPr>
          <w:rFonts w:ascii="Arial" w:eastAsia="Arial" w:hAnsi="Arial" w:cs="Arial"/>
          <w:sz w:val="24"/>
          <w:szCs w:val="24"/>
        </w:rPr>
        <w:t>: Временной интервал развития объекта моделирования и/или информационной модели, определенный точками начала и завершения, который относится к состоянию его описания или реализации и объединяющий несколько стадий жизненного цикла.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>Пример — Предынвестиционн</w:t>
      </w:r>
      <w:r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>ая, инвестиционная, пост-инвестиционная фаза.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24</w:t>
      </w:r>
      <w:r>
        <w:rPr>
          <w:rFonts w:ascii="Arial" w:eastAsia="Arial" w:hAnsi="Arial" w:cs="Arial"/>
          <w:b/>
          <w:sz w:val="24"/>
          <w:szCs w:val="24"/>
        </w:rPr>
        <w:t xml:space="preserve"> стадия жизненного цикла 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(объекта моделирования/информационной модели)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Составная часть фазы развития объекта моделирования и/или информационной модели, определенная точками начала и завершения. 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>Пример — Ста</w:t>
      </w:r>
      <w:r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>дии: предпроектные работы, проектирование, строительство, эксплуатация, вывод из эксплуатации и пр.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25</w:t>
      </w:r>
      <w:r>
        <w:rPr>
          <w:rFonts w:ascii="Arial" w:eastAsia="Arial" w:hAnsi="Arial" w:cs="Arial"/>
          <w:b/>
          <w:sz w:val="24"/>
          <w:szCs w:val="24"/>
        </w:rPr>
        <w:t xml:space="preserve"> этап жизненного цикла 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(объекта моделирования/информационной модели)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Сос</w:t>
      </w:r>
      <w:r>
        <w:rPr>
          <w:rFonts w:ascii="Arial" w:eastAsia="Arial" w:hAnsi="Arial" w:cs="Arial"/>
          <w:sz w:val="24"/>
          <w:szCs w:val="24"/>
        </w:rPr>
        <w:t>тавная часть стадии развития объекта моделирования и/или информационной модели, о</w:t>
      </w:r>
      <w:r>
        <w:rPr>
          <w:rFonts w:ascii="Arial" w:eastAsia="Arial" w:hAnsi="Arial" w:cs="Arial"/>
          <w:sz w:val="24"/>
          <w:szCs w:val="24"/>
        </w:rPr>
        <w:t>пределенная точками начала и завершения (точкой принятия решения).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>Пример — Этапы: исследование возможностей инвестирования, обоснование инвестиций, техническое проектирование, экспертиза, выбор контрактной стратегии, осуществление закупок, подготовительны</w:t>
      </w:r>
      <w:r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>е работы, пусконаладочные работы, подготовка к выводу из эксплуатации, утилизация и пр.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26 </w:t>
      </w:r>
      <w:r>
        <w:rPr>
          <w:rFonts w:ascii="Arial" w:eastAsia="Arial" w:hAnsi="Arial" w:cs="Arial"/>
          <w:b/>
          <w:sz w:val="24"/>
          <w:szCs w:val="24"/>
        </w:rPr>
        <w:t>точка принятия решения</w:t>
      </w:r>
      <w:r>
        <w:rPr>
          <w:rFonts w:ascii="Arial" w:eastAsia="Arial" w:hAnsi="Arial" w:cs="Arial"/>
          <w:sz w:val="24"/>
          <w:szCs w:val="24"/>
        </w:rPr>
        <w:t xml:space="preserve">: Момент времени, определяющий завершение этапа жизненного цикла, в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который происходит принят</w:t>
      </w:r>
      <w:r>
        <w:rPr>
          <w:rFonts w:ascii="Arial" w:eastAsia="Arial" w:hAnsi="Arial" w:cs="Arial"/>
          <w:sz w:val="24"/>
          <w:szCs w:val="24"/>
        </w:rPr>
        <w:t>ие решения о переходе на следующий этап, либо возв</w:t>
      </w:r>
      <w:r>
        <w:rPr>
          <w:rFonts w:ascii="Arial" w:eastAsia="Arial" w:hAnsi="Arial" w:cs="Arial"/>
          <w:sz w:val="24"/>
          <w:szCs w:val="24"/>
        </w:rPr>
        <w:t>рат к предыдущему этапу.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US"/>
        </w:rPr>
        <w:t> </w:t>
      </w:r>
      <w:r>
        <w:rPr>
          <w:rFonts w:ascii="Arial" w:eastAsia="Arial" w:hAnsi="Arial" w:cs="Arial"/>
          <w:sz w:val="24"/>
          <w:szCs w:val="24"/>
        </w:rPr>
        <w:t>27 </w:t>
      </w:r>
      <w:r>
        <w:rPr>
          <w:rFonts w:ascii="Arial" w:eastAsia="Arial" w:hAnsi="Arial" w:cs="Arial"/>
          <w:b/>
          <w:sz w:val="24"/>
          <w:szCs w:val="24"/>
        </w:rPr>
        <w:t>точка принятия ключевого решения (ключевая веха)</w:t>
      </w:r>
      <w:r>
        <w:rPr>
          <w:rFonts w:ascii="Arial" w:eastAsia="Arial" w:hAnsi="Arial" w:cs="Arial"/>
          <w:sz w:val="24"/>
          <w:szCs w:val="24"/>
        </w:rPr>
        <w:t xml:space="preserve">; КВ: Момент времени, определяющий завершение стадии или фазы жизненного цикла, в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который по итогам верификации, валидации результатов деятельности происходит принят</w:t>
      </w:r>
      <w:r>
        <w:rPr>
          <w:rFonts w:ascii="Arial" w:eastAsia="Arial" w:hAnsi="Arial" w:cs="Arial"/>
          <w:sz w:val="24"/>
          <w:szCs w:val="24"/>
        </w:rPr>
        <w:t>ие решения о переходе на следующую стадию или фазу, либо возврат к предыдущей стадии или фазе.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A928A6" w:rsidRDefault="00A928A6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</w:p>
    <w:p w:rsidR="00A928A6" w:rsidRDefault="00A928A6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928A6" w:rsidRDefault="00C2743E">
      <w:pPr>
        <w:keepNext/>
        <w:ind w:firstLine="709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Технология информационного моделирования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28 </w:t>
      </w:r>
      <w:r>
        <w:rPr>
          <w:rFonts w:ascii="Arial" w:eastAsia="Arial" w:hAnsi="Arial" w:cs="Arial"/>
          <w:b/>
          <w:color w:val="000000"/>
          <w:sz w:val="24"/>
          <w:szCs w:val="24"/>
        </w:rPr>
        <w:t>технология информационного моделирования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; ТИМ: </w:t>
      </w:r>
      <w:r>
        <w:rPr>
          <w:rFonts w:ascii="Arial" w:eastAsia="Arial" w:hAnsi="Arial" w:cs="Arial"/>
          <w:color w:val="000000" w:themeColor="text1"/>
          <w:sz w:val="24"/>
        </w:rPr>
        <w:t>Совокупность</w:t>
      </w:r>
      <w:r>
        <w:rPr>
          <w:rFonts w:ascii="Arial" w:eastAsia="Arial" w:hAnsi="Arial" w:cs="Arial"/>
          <w:color w:val="000000" w:themeColor="text1"/>
          <w:sz w:val="28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систематизированных знаний, методов и средств</w:t>
      </w:r>
      <w:r>
        <w:rPr>
          <w:rFonts w:ascii="Arial" w:eastAsia="Arial" w:hAnsi="Arial" w:cs="Arial"/>
          <w:color w:val="000000" w:themeColor="text1"/>
        </w:rPr>
        <w:t xml:space="preserve">, </w:t>
      </w:r>
      <w:r>
        <w:rPr>
          <w:rFonts w:ascii="Arial" w:eastAsia="Arial" w:hAnsi="Arial" w:cs="Arial"/>
          <w:color w:val="000000" w:themeColor="text1"/>
          <w:sz w:val="24"/>
        </w:rPr>
        <w:t xml:space="preserve">обеспечивающих возможность совместного управления информацией об объекте моделирования </w:t>
      </w:r>
      <w:r>
        <w:rPr>
          <w:rFonts w:ascii="Arial" w:eastAsia="Arial" w:hAnsi="Arial" w:cs="Arial"/>
          <w:sz w:val="24"/>
        </w:rPr>
        <w:t>в течение его жизненного цикла (в т. ч. на отдельных фазах, стадиях, этапах),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</w:rPr>
        <w:t>представленной в цифровом виде.</w:t>
      </w:r>
    </w:p>
    <w:p w:rsidR="00A928A6" w:rsidRDefault="00C2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29</w:t>
      </w:r>
      <w:r>
        <w:rPr>
          <w:rFonts w:ascii="Helvetica" w:hAnsi="Helvetica" w:cs="Helvetica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база знаний</w:t>
      </w:r>
      <w:r>
        <w:rPr>
          <w:rFonts w:ascii="Helvetica" w:hAnsi="Helvetica" w:cs="Helvetica"/>
          <w:sz w:val="24"/>
          <w:szCs w:val="24"/>
        </w:rPr>
        <w:t>: база знаний; K-base</w:t>
      </w:r>
      <w:r>
        <w:rPr>
          <w:rFonts w:ascii="Helvetica" w:hAnsi="Helvetica" w:cs="Helvetica"/>
          <w:sz w:val="24"/>
          <w:szCs w:val="24"/>
        </w:rPr>
        <w:t>; KB: База данных, которая содержит правила логических выводов и информацию о человеческом опыте и знаниях экспертов в предметной области</w:t>
      </w:r>
    </w:p>
    <w:p w:rsidR="00A928A6" w:rsidRDefault="00C2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[ГОСТ 33707—2016 [6], статья 4.78]</w:t>
      </w:r>
    </w:p>
    <w:p w:rsidR="00A928A6" w:rsidRDefault="00C2743E">
      <w:pPr>
        <w:pStyle w:val="1"/>
        <w:ind w:left="0" w:firstLine="709"/>
        <w:jc w:val="both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b w:val="0"/>
          <w:color w:val="000000"/>
          <w:sz w:val="24"/>
          <w:szCs w:val="24"/>
        </w:rPr>
        <w:t>30</w:t>
      </w:r>
      <w:r>
        <w:rPr>
          <w:rFonts w:ascii="Arial" w:eastAsia="Arial" w:hAnsi="Arial" w:cs="Arial"/>
          <w:color w:val="000000"/>
          <w:sz w:val="24"/>
          <w:szCs w:val="24"/>
        </w:rPr>
        <w:t> сценарий применения технологии информационного моделирования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t>: Формализованное оп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исание средств и методов достижения определенной для </w:t>
      </w:r>
      <w:r>
        <w:rPr>
          <w:rFonts w:ascii="Arial" w:eastAsia="Arial" w:hAnsi="Arial" w:cs="Arial"/>
          <w:b w:val="0"/>
          <w:color w:val="000000" w:themeColor="text1"/>
          <w:sz w:val="24"/>
          <w:szCs w:val="24"/>
        </w:rPr>
        <w:t xml:space="preserve">сценария 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t>цели и решения соответствующих задач информационного моделирования</w:t>
      </w:r>
      <w:r>
        <w:rPr>
          <w:rFonts w:ascii="Arial" w:eastAsia="Arial" w:hAnsi="Arial" w:cs="Arial"/>
          <w:b w:val="0"/>
          <w:sz w:val="24"/>
          <w:szCs w:val="24"/>
        </w:rPr>
        <w:t>.</w:t>
      </w:r>
    </w:p>
    <w:p w:rsidR="00A928A6" w:rsidRDefault="00C2743E">
      <w:pPr>
        <w:pStyle w:val="1"/>
        <w:keepNext w:val="0"/>
        <w:ind w:left="0" w:firstLine="709"/>
        <w:jc w:val="both"/>
        <w:rPr>
          <w:rFonts w:ascii="Arial" w:eastAsia="Arial" w:hAnsi="Arial" w:cs="Arial"/>
          <w:b w:val="0"/>
          <w:color w:val="000000"/>
          <w:sz w:val="24"/>
          <w:szCs w:val="24"/>
        </w:rPr>
      </w:pPr>
      <w:r>
        <w:rPr>
          <w:rFonts w:ascii="Arial" w:eastAsia="Arial" w:hAnsi="Arial" w:cs="Arial"/>
          <w:b w:val="0"/>
          <w:color w:val="000000"/>
          <w:sz w:val="24"/>
          <w:szCs w:val="24"/>
        </w:rPr>
        <w:t>31</w:t>
      </w:r>
      <w:r>
        <w:rPr>
          <w:rFonts w:ascii="Arial" w:eastAsia="Arial" w:hAnsi="Arial" w:cs="Arial"/>
          <w:color w:val="000000"/>
          <w:sz w:val="24"/>
          <w:szCs w:val="24"/>
        </w:rPr>
        <w:t> уровень внедрения технологии информационного моделирования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Взвешенная оценка по совокупности показателей, 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t>учитывающих степень детализации и параметризации данных, применения компьютерного моделирования в рамках информационного моделирования, проработки процессов информационного моделирования с учетом возможных рисков, квалификацию специалистов и организационну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t>ю готовность к использованию технологии информационного моделирования.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32</w:t>
      </w:r>
      <w:r>
        <w:rPr>
          <w:rFonts w:ascii="Arial" w:eastAsia="Arial" w:hAnsi="Arial" w:cs="Arial"/>
          <w:b/>
          <w:color w:val="000000"/>
          <w:sz w:val="24"/>
          <w:szCs w:val="24"/>
        </w:rPr>
        <w:t> система автоматизированного проектирования</w:t>
      </w:r>
      <w:r>
        <w:rPr>
          <w:rFonts w:ascii="Arial" w:eastAsia="Arial" w:hAnsi="Arial" w:cs="Arial"/>
          <w:color w:val="000000"/>
          <w:sz w:val="24"/>
          <w:szCs w:val="24"/>
        </w:rPr>
        <w:t>; САПР: Организационно-техническая компьютерная система, предназначенная для проектирования и моделирования объекта, разработки и управления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данными о нем,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а также</w:t>
      </w:r>
      <w:r>
        <w:rPr>
          <w:rFonts w:ascii="Arial" w:eastAsia="Arial" w:hAnsi="Arial" w:cs="Arial"/>
          <w:strike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управления организационными и технологическими процессами, связанными с объектом.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33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 система информационного моделирования: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Комплекс организационно-технических и информационных систем, предназначенных для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управления информационной м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оделью.</w:t>
      </w:r>
    </w:p>
    <w:p w:rsidR="00A928A6" w:rsidRDefault="00C2743E">
      <w:pPr>
        <w:keepNext/>
        <w:ind w:firstLine="709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Информационное моделирование</w:t>
      </w:r>
    </w:p>
    <w:p w:rsidR="00A928A6" w:rsidRDefault="00C2743E">
      <w:pPr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4"/>
          <w:szCs w:val="24"/>
        </w:rPr>
        <w:t>34 </w:t>
      </w:r>
      <w:r>
        <w:rPr>
          <w:rFonts w:ascii="Arial" w:eastAsia="Arial" w:hAnsi="Arial" w:cs="Arial"/>
          <w:b/>
          <w:color w:val="000000"/>
          <w:sz w:val="24"/>
          <w:szCs w:val="24"/>
        </w:rPr>
        <w:t>информационное моделирование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Процессы комплексного анализа информации об объекте моделирования на всем жизненном цикле, формирования его информационной модели и управления ею.</w:t>
      </w:r>
      <w:r>
        <w:rPr>
          <w:rFonts w:ascii="Arial" w:eastAsia="Arial" w:hAnsi="Arial" w:cs="Arial"/>
        </w:rPr>
        <w:t xml:space="preserve"> 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35 </w:t>
      </w:r>
      <w:r>
        <w:rPr>
          <w:rFonts w:ascii="Arial" w:eastAsia="Arial" w:hAnsi="Arial" w:cs="Arial"/>
          <w:b/>
          <w:color w:val="000000"/>
          <w:sz w:val="24"/>
          <w:szCs w:val="24"/>
        </w:rPr>
        <w:t>управление (информационной) моделью</w:t>
      </w:r>
      <w:r>
        <w:rPr>
          <w:rFonts w:ascii="Arial" w:eastAsia="Arial" w:hAnsi="Arial" w:cs="Arial"/>
          <w:color w:val="000000"/>
          <w:sz w:val="24"/>
          <w:szCs w:val="24"/>
        </w:rPr>
        <w:t>: Процесс, направленный на обеспечение формирования, ведения, верификации, валидации и использования информационной модели и/или ее элементов.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36 </w:t>
      </w:r>
      <w:r>
        <w:rPr>
          <w:rFonts w:ascii="Arial" w:eastAsia="Arial" w:hAnsi="Arial" w:cs="Arial"/>
          <w:b/>
          <w:color w:val="000000"/>
          <w:sz w:val="24"/>
          <w:szCs w:val="24"/>
        </w:rPr>
        <w:t>формирование (информационной) модели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Процесс сбора, обработки, систематизации, учета, а также включения в инф</w:t>
      </w:r>
      <w:r>
        <w:rPr>
          <w:rFonts w:ascii="Arial" w:eastAsia="Arial" w:hAnsi="Arial" w:cs="Arial"/>
          <w:color w:val="000000"/>
          <w:sz w:val="24"/>
          <w:szCs w:val="24"/>
        </w:rPr>
        <w:t>ормационную модель и хранения в электронной форме взаимосвязанных сведений, документов и материалов об объекте моделирования, предусмотренных составом сведений, документов и материалов, включаемых в информационную модель объекта моделирования, установленны</w:t>
      </w:r>
      <w:r>
        <w:rPr>
          <w:rFonts w:ascii="Arial" w:eastAsia="Arial" w:hAnsi="Arial" w:cs="Arial"/>
          <w:color w:val="000000"/>
          <w:sz w:val="24"/>
          <w:szCs w:val="24"/>
        </w:rPr>
        <w:t>х соответствующими нормативными правовыми актами Российской Федерации.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37</w:t>
      </w:r>
      <w:r>
        <w:rPr>
          <w:rFonts w:ascii="Arial" w:eastAsia="Arial" w:hAnsi="Arial" w:cs="Arial"/>
          <w:b/>
          <w:color w:val="000000"/>
          <w:sz w:val="24"/>
          <w:szCs w:val="24"/>
        </w:rPr>
        <w:t> ведение (информационной) модели</w:t>
      </w:r>
      <w:r>
        <w:rPr>
          <w:rFonts w:ascii="Arial" w:eastAsia="Arial" w:hAnsi="Arial" w:cs="Arial"/>
          <w:color w:val="000000"/>
          <w:sz w:val="24"/>
          <w:szCs w:val="24"/>
        </w:rPr>
        <w:t>: Процесс актуализации сведений, документов и материалов, предусмотренных соответствующими нормативными правовыми актами Российской Федерации, путем из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менения сведений, документов, материалов и/или их перевод в режим архивного хранения, осуществляемые с использованием информационных систем, обеспечивающих функции передачи и регистрации данных между субъектами градостроительных отношений. 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38 </w:t>
      </w:r>
      <w:r>
        <w:rPr>
          <w:rFonts w:ascii="Arial" w:eastAsia="Arial" w:hAnsi="Arial" w:cs="Arial"/>
          <w:b/>
          <w:color w:val="000000"/>
          <w:sz w:val="24"/>
          <w:szCs w:val="24"/>
        </w:rPr>
        <w:t>использовани</w:t>
      </w:r>
      <w:r>
        <w:rPr>
          <w:rFonts w:ascii="Arial" w:eastAsia="Arial" w:hAnsi="Arial" w:cs="Arial"/>
          <w:b/>
          <w:color w:val="000000"/>
          <w:sz w:val="24"/>
          <w:szCs w:val="24"/>
        </w:rPr>
        <w:t>е (информационной) модели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Процесс применения информационной модели для достижения целей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инвестиционно-строительного проекта и повышения эффективности эксплуатации объекта моделирования.</w:t>
      </w:r>
    </w:p>
    <w:p w:rsidR="00A928A6" w:rsidRDefault="00C2743E">
      <w:pPr>
        <w:spacing w:after="0" w:line="33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39</w:t>
      </w:r>
      <w:r>
        <w:rPr>
          <w:rFonts w:ascii="Arial" w:eastAsia="Arial" w:hAnsi="Arial" w:cs="Arial"/>
          <w:b/>
          <w:color w:val="000000"/>
          <w:sz w:val="24"/>
          <w:szCs w:val="24"/>
        </w:rPr>
        <w:t> верификация информационной модели</w:t>
      </w:r>
      <w:r>
        <w:rPr>
          <w:rFonts w:ascii="Arial" w:eastAsia="Arial" w:hAnsi="Arial" w:cs="Arial"/>
          <w:b/>
          <w:color w:val="000000"/>
          <w:vertAlign w:val="superscript"/>
        </w:rPr>
        <w:footnoteReference w:id="4"/>
      </w:r>
      <w:r>
        <w:rPr>
          <w:rFonts w:ascii="Arial" w:eastAsia="Arial" w:hAnsi="Arial" w:cs="Arial"/>
          <w:vertAlign w:val="superscript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Процесс проверки </w:t>
      </w:r>
      <w:r>
        <w:rPr>
          <w:rFonts w:ascii="Arial" w:eastAsia="Arial" w:hAnsi="Arial" w:cs="Arial"/>
          <w:color w:val="000000"/>
          <w:sz w:val="24"/>
          <w:szCs w:val="24"/>
        </w:rPr>
        <w:t>информационной модели, направленный на установление соответствия представления пространственных и временных данных и их полноты, а также компьютерных моделей, установленным нормам и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требованиям.</w:t>
      </w:r>
    </w:p>
    <w:p w:rsidR="00A928A6" w:rsidRDefault="00C2743E">
      <w:pPr>
        <w:spacing w:after="0" w:line="33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40</w:t>
      </w:r>
      <w:r>
        <w:rPr>
          <w:rFonts w:ascii="Arial" w:eastAsia="Arial" w:hAnsi="Arial" w:cs="Arial"/>
          <w:b/>
          <w:color w:val="000000"/>
          <w:sz w:val="24"/>
          <w:szCs w:val="24"/>
        </w:rPr>
        <w:t> валидация информационной модели</w:t>
      </w:r>
      <w:r>
        <w:rPr>
          <w:rFonts w:ascii="Arial" w:eastAsia="Arial" w:hAnsi="Arial" w:cs="Arial"/>
          <w:b/>
          <w:color w:val="000000"/>
          <w:vertAlign w:val="superscript"/>
        </w:rPr>
        <w:footnoteReference w:id="5"/>
      </w:r>
      <w:r>
        <w:rPr>
          <w:rFonts w:ascii="Arial" w:eastAsia="Arial" w:hAnsi="Arial" w:cs="Arial"/>
          <w:vertAlign w:val="superscript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: Процесс проверки информ</w:t>
      </w:r>
      <w:r>
        <w:rPr>
          <w:rFonts w:ascii="Arial" w:eastAsia="Arial" w:hAnsi="Arial" w:cs="Arial"/>
          <w:color w:val="000000"/>
          <w:sz w:val="24"/>
          <w:szCs w:val="24"/>
        </w:rPr>
        <w:t>ационной модели, направленный на установление соответствия информации и компьютерных моделей требованиям, предъявляемым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к объекту моделирования и </w:t>
      </w:r>
      <w:r>
        <w:rPr>
          <w:rFonts w:ascii="Arial" w:eastAsia="Arial" w:hAnsi="Arial" w:cs="Arial"/>
          <w:sz w:val="24"/>
          <w:szCs w:val="24"/>
        </w:rPr>
        <w:t xml:space="preserve">зафиксированным </w:t>
      </w:r>
      <w:r>
        <w:rPr>
          <w:rFonts w:ascii="Arial" w:eastAsia="Arial" w:hAnsi="Arial" w:cs="Arial"/>
          <w:color w:val="000000"/>
          <w:sz w:val="24"/>
          <w:szCs w:val="24"/>
        </w:rPr>
        <w:t>в техническом задании.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41</w:t>
      </w:r>
      <w:r>
        <w:rPr>
          <w:rFonts w:ascii="Arial" w:eastAsia="Arial" w:hAnsi="Arial" w:cs="Arial"/>
          <w:b/>
          <w:color w:val="000000"/>
          <w:sz w:val="24"/>
          <w:szCs w:val="24"/>
        </w:rPr>
        <w:t> дефект (информационной модели)</w:t>
      </w:r>
      <w:r>
        <w:rPr>
          <w:rFonts w:ascii="Arial" w:eastAsia="Arial" w:hAnsi="Arial" w:cs="Arial"/>
          <w:color w:val="000000"/>
          <w:sz w:val="24"/>
          <w:szCs w:val="24"/>
        </w:rPr>
        <w:t>: Каждое единичное отступление от прин</w:t>
      </w:r>
      <w:r>
        <w:rPr>
          <w:rFonts w:ascii="Arial" w:eastAsia="Arial" w:hAnsi="Arial" w:cs="Arial"/>
          <w:color w:val="000000"/>
          <w:sz w:val="24"/>
          <w:szCs w:val="24"/>
        </w:rPr>
        <w:t>ятых на проекте решений, неисполнение требований заказчика и норм или ошибка.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 w:themeColor="text1"/>
          <w:spacing w:val="20"/>
        </w:rPr>
        <w:t>Пример</w:t>
      </w:r>
      <w:r>
        <w:rPr>
          <w:rFonts w:ascii="Arial" w:eastAsia="Arial" w:hAnsi="Arial" w:cs="Arial"/>
          <w:b/>
          <w:i/>
          <w:color w:val="000000" w:themeColor="text1"/>
        </w:rPr>
        <w:t xml:space="preserve"> — Ошибки — допущенные при вводе данных, неверная интерпретация техническими средствами документации при оцифровке и пр.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42 </w:t>
      </w:r>
      <w:r>
        <w:rPr>
          <w:rFonts w:ascii="Arial" w:eastAsia="Arial" w:hAnsi="Arial" w:cs="Arial"/>
          <w:b/>
          <w:color w:val="000000"/>
          <w:sz w:val="24"/>
          <w:szCs w:val="24"/>
        </w:rPr>
        <w:t>коллизия информационной модели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Частный случай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дефекта, содержащийся в информационной модели, и заключающийся в пространственном или ином пересечении двух или более элементов информационной модели. 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40"/>
        </w:rPr>
        <w:t>Примечание</w:t>
      </w:r>
      <w:r>
        <w:rPr>
          <w:rFonts w:ascii="Arial" w:eastAsia="Arial" w:hAnsi="Arial" w:cs="Arial"/>
        </w:rPr>
        <w:t xml:space="preserve"> — Коллизии разделяют на пространственные, временные, междисциплинарные и логические.</w:t>
      </w:r>
    </w:p>
    <w:p w:rsidR="00A928A6" w:rsidRDefault="00A928A6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</w:p>
    <w:p w:rsidR="00A928A6" w:rsidRDefault="00C2743E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09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Единое информационное пространство 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43</w:t>
      </w:r>
      <w:r>
        <w:rPr>
          <w:rFonts w:ascii="Arial" w:eastAsia="Arial" w:hAnsi="Arial" w:cs="Arial"/>
          <w:b/>
          <w:color w:val="000000"/>
          <w:sz w:val="24"/>
          <w:szCs w:val="24"/>
        </w:rPr>
        <w:t> единое информационное пространство</w:t>
      </w:r>
      <w:r>
        <w:rPr>
          <w:rFonts w:ascii="Arial" w:eastAsia="Arial" w:hAnsi="Arial" w:cs="Arial"/>
          <w:color w:val="000000"/>
          <w:sz w:val="24"/>
          <w:szCs w:val="24"/>
        </w:rPr>
        <w:t>; ЕИП: Совокупность распределенных взаимосвязанных информационных систем, предназначенных для реализации инвестиционно-строительного проекта и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/или </w:t>
      </w:r>
      <w:r>
        <w:rPr>
          <w:rFonts w:ascii="Arial" w:eastAsia="Arial" w:hAnsi="Arial" w:cs="Arial"/>
          <w:color w:val="000000"/>
          <w:sz w:val="24"/>
          <w:szCs w:val="24"/>
        </w:rPr>
        <w:t>эксплуатации объекта моделирования и</w:t>
      </w:r>
      <w:r>
        <w:rPr>
          <w:rFonts w:ascii="Arial" w:eastAsia="Arial" w:hAnsi="Arial" w:cs="Arial"/>
          <w:color w:val="000000"/>
          <w:sz w:val="24"/>
          <w:szCs w:val="24"/>
        </w:rPr>
        <w:t>ли совокупности объектов моделирования.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40"/>
        </w:rPr>
        <w:t>Примечание</w:t>
      </w:r>
      <w:r>
        <w:rPr>
          <w:rFonts w:ascii="Arial" w:eastAsia="Arial" w:hAnsi="Arial" w:cs="Arial"/>
          <w:color w:val="000000"/>
        </w:rPr>
        <w:t xml:space="preserve"> — Единое информационное пространство может включать в себя постоянно или временно множество сред общих данных</w:t>
      </w:r>
      <w:r>
        <w:t xml:space="preserve"> </w:t>
      </w:r>
      <w:r>
        <w:rPr>
          <w:rFonts w:ascii="Arial" w:eastAsia="Arial" w:hAnsi="Arial" w:cs="Arial"/>
          <w:color w:val="000000"/>
        </w:rPr>
        <w:t>участников проекта.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44 </w:t>
      </w:r>
      <w:r>
        <w:rPr>
          <w:rFonts w:ascii="Arial" w:eastAsia="Arial" w:hAnsi="Arial" w:cs="Arial"/>
          <w:b/>
          <w:color w:val="000000"/>
          <w:sz w:val="24"/>
          <w:szCs w:val="24"/>
        </w:rPr>
        <w:t>управление информацией</w:t>
      </w:r>
      <w:r>
        <w:rPr>
          <w:rFonts w:ascii="Arial" w:eastAsia="Arial" w:hAnsi="Arial" w:cs="Arial"/>
          <w:color w:val="000000"/>
          <w:sz w:val="24"/>
          <w:szCs w:val="24"/>
        </w:rPr>
        <w:t>: Создание, получение, подтверждение, преобразован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ие, сохранение, восстановление, распространение необходимой информации в информационной системе. 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40"/>
          <w:sz w:val="24"/>
          <w:szCs w:val="24"/>
        </w:rPr>
        <w:t>Примечание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— В результате управления обеспечивается качественное, надежное и, если необходимо, конфиденциальное предоставление информации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заинтересованным </w:t>
      </w:r>
      <w:r>
        <w:rPr>
          <w:rFonts w:ascii="Arial" w:eastAsia="Arial" w:hAnsi="Arial" w:cs="Arial"/>
          <w:color w:val="000000"/>
          <w:sz w:val="24"/>
          <w:szCs w:val="24"/>
        </w:rPr>
        <w:t>пользователям информационной системы для ее использования по назначению.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45</w:t>
      </w:r>
      <w:r>
        <w:rPr>
          <w:rFonts w:ascii="Arial" w:eastAsia="Arial" w:hAnsi="Arial" w:cs="Arial"/>
          <w:b/>
          <w:color w:val="000000"/>
          <w:sz w:val="24"/>
          <w:szCs w:val="24"/>
        </w:rPr>
        <w:t> среда общих данных</w:t>
      </w:r>
      <w:r>
        <w:rPr>
          <w:rFonts w:ascii="Arial" w:eastAsia="Arial" w:hAnsi="Arial" w:cs="Arial"/>
          <w:color w:val="000000"/>
          <w:sz w:val="24"/>
          <w:szCs w:val="24"/>
        </w:rPr>
        <w:t>; СО</w:t>
      </w:r>
      <w:r>
        <w:rPr>
          <w:rFonts w:ascii="Arial" w:eastAsia="Arial" w:hAnsi="Arial" w:cs="Arial"/>
          <w:sz w:val="24"/>
          <w:szCs w:val="24"/>
        </w:rPr>
        <w:t>Д: Комплекс программно-технических средств, принадлежащий одной организации</w:t>
      </w:r>
      <w:r>
        <w:rPr>
          <w:rFonts w:ascii="Arial" w:eastAsia="Arial" w:hAnsi="Arial" w:cs="Arial"/>
          <w:color w:val="000000"/>
          <w:sz w:val="24"/>
          <w:szCs w:val="24"/>
        </w:rPr>
        <w:t>, обеспечивающий совместное управление информацией и информационными моделями на ос</w:t>
      </w:r>
      <w:r>
        <w:rPr>
          <w:rFonts w:ascii="Arial" w:eastAsia="Arial" w:hAnsi="Arial" w:cs="Arial"/>
          <w:color w:val="000000"/>
          <w:sz w:val="24"/>
          <w:szCs w:val="24"/>
        </w:rPr>
        <w:t>нове достоверных данных об объекте моделирования.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46 </w:t>
      </w:r>
      <w:r>
        <w:rPr>
          <w:rFonts w:ascii="Arial" w:eastAsia="Arial" w:hAnsi="Arial" w:cs="Arial"/>
          <w:b/>
          <w:color w:val="000000"/>
          <w:sz w:val="24"/>
          <w:szCs w:val="24"/>
        </w:rPr>
        <w:t>роль</w:t>
      </w:r>
      <w:r>
        <w:rPr>
          <w:rFonts w:ascii="Arial" w:eastAsia="Arial" w:hAnsi="Arial" w:cs="Arial"/>
          <w:color w:val="000000"/>
          <w:sz w:val="24"/>
          <w:szCs w:val="24"/>
        </w:rPr>
        <w:t>: Определенная совокупность правил и процедур деятельности субъекта моделирования, устанавливающ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ая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допустимое взаимодействие между субъектом и объектом моделирования.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47</w:t>
      </w:r>
      <w:r>
        <w:rPr>
          <w:rFonts w:ascii="Arial" w:eastAsia="Arial" w:hAnsi="Arial" w:cs="Arial"/>
          <w:b/>
          <w:color w:val="000000"/>
          <w:sz w:val="24"/>
          <w:szCs w:val="24"/>
        </w:rPr>
        <w:t> функция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Деятельность, процес</w:t>
      </w:r>
      <w:r>
        <w:rPr>
          <w:rFonts w:ascii="Arial" w:eastAsia="Arial" w:hAnsi="Arial" w:cs="Arial"/>
          <w:color w:val="000000"/>
          <w:sz w:val="24"/>
          <w:szCs w:val="24"/>
        </w:rPr>
        <w:t>с и/или событие, которые должны быть выполнены и/или реализованы субъектом моделирования для достижения поставленной цели.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48 </w:t>
      </w:r>
      <w:r>
        <w:rPr>
          <w:rFonts w:ascii="Arial" w:eastAsia="Arial" w:hAnsi="Arial" w:cs="Arial"/>
          <w:b/>
          <w:color w:val="000000"/>
          <w:sz w:val="24"/>
          <w:szCs w:val="24"/>
        </w:rPr>
        <w:t>матрица ответственности</w:t>
      </w:r>
      <w:r>
        <w:rPr>
          <w:rFonts w:ascii="Arial" w:eastAsia="Arial" w:hAnsi="Arial" w:cs="Arial"/>
          <w:color w:val="000000"/>
          <w:sz w:val="24"/>
          <w:szCs w:val="24"/>
        </w:rPr>
        <w:t>: Таблица, содержащая роли каждого участника группы проекта, отвечающего за выполнение отдельных этапов и з</w:t>
      </w:r>
      <w:r>
        <w:rPr>
          <w:rFonts w:ascii="Arial" w:eastAsia="Arial" w:hAnsi="Arial" w:cs="Arial"/>
          <w:color w:val="000000"/>
          <w:sz w:val="24"/>
          <w:szCs w:val="24"/>
        </w:rPr>
        <w:t>адач проекта.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49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 доверенный 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транспорт данных</w:t>
      </w:r>
      <w:r>
        <w:rPr>
          <w:rFonts w:ascii="Arial" w:eastAsia="Arial" w:hAnsi="Arial" w:cs="Arial"/>
          <w:color w:val="000000"/>
          <w:sz w:val="24"/>
          <w:szCs w:val="24"/>
        </w:rPr>
        <w:t>: Информационно-коммуникационная система, обеспечивающая гарантированную, аутентифицированную доставку данных между информационными системами.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50</w:t>
      </w:r>
      <w:r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:rsidR="00A928A6" w:rsidRDefault="00C274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информационное поле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Совокупность информации, требований, докумен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тов проекта, накапливаемых в процессе жизненного цикла объекта или проекта. </w:t>
      </w:r>
    </w:p>
    <w:p w:rsidR="00A928A6" w:rsidRDefault="00C274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[ГОСТ Р 57269—2016 [9], статья 2.4.58]</w:t>
      </w:r>
    </w:p>
    <w:p w:rsidR="00A928A6" w:rsidRDefault="00C2743E">
      <w:pPr>
        <w:spacing w:before="120" w:after="12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51</w:t>
      </w:r>
    </w:p>
    <w:p w:rsidR="00A928A6" w:rsidRDefault="00C274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информационная безопасность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Сохранение конфиденциальности, целостности и доступности информации. </w:t>
      </w:r>
    </w:p>
    <w:p w:rsidR="00A928A6" w:rsidRDefault="00C274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40"/>
          <w:sz w:val="24"/>
          <w:szCs w:val="24"/>
        </w:rPr>
        <w:t>Примечание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— Этот термин может включать в себя и другие дополнительные свойства, такие как подлинность, подотчетность, неотказуемость и достоверность.</w:t>
      </w:r>
    </w:p>
    <w:p w:rsidR="00A928A6" w:rsidRDefault="00C274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[ГОСТ Р ИСО/МЭК 27000—2021 [10], статья 3.28]</w:t>
      </w:r>
    </w:p>
    <w:p w:rsidR="00A928A6" w:rsidRDefault="00A928A6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928A6" w:rsidRDefault="00C2743E">
      <w:pPr>
        <w:keepNext/>
        <w:spacing w:after="0" w:line="360" w:lineRule="auto"/>
        <w:ind w:firstLine="709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Информационная модель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52 </w:t>
      </w:r>
      <w:r>
        <w:rPr>
          <w:rFonts w:ascii="Arial" w:eastAsia="Arial" w:hAnsi="Arial" w:cs="Arial"/>
          <w:b/>
          <w:color w:val="000000"/>
          <w:sz w:val="24"/>
          <w:szCs w:val="24"/>
        </w:rPr>
        <w:t>информационная модель</w:t>
      </w:r>
      <w:r>
        <w:rPr>
          <w:rFonts w:ascii="Arial" w:eastAsia="Arial" w:hAnsi="Arial" w:cs="Arial"/>
          <w:color w:val="000000"/>
          <w:sz w:val="24"/>
          <w:szCs w:val="24"/>
        </w:rPr>
        <w:t>; ИМ:</w:t>
      </w:r>
      <w: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Структурированное представление объекта моделирования в виде множества наборов данных и связей между ними в пространстве и во времени.</w:t>
      </w:r>
    </w:p>
    <w:p w:rsidR="00A928A6" w:rsidRDefault="00A928A6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53 </w:t>
      </w:r>
      <w:r>
        <w:rPr>
          <w:rFonts w:ascii="Arial" w:eastAsia="Arial" w:hAnsi="Arial" w:cs="Arial"/>
          <w:b/>
          <w:color w:val="000000"/>
          <w:sz w:val="24"/>
          <w:szCs w:val="24"/>
        </w:rPr>
        <w:t>цифровой актив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Нематериальный актив, содержащий структурированную инженерную, техническую и иную информацию, необход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имую для жизнедеятельности физического актива, который имеет исключительно цифровое содержание и цифровую форму представления, обеспечивает права и правила использования, обладает собственной ценностью.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40"/>
        </w:rPr>
        <w:t>Примечание</w:t>
      </w:r>
      <w:r>
        <w:rPr>
          <w:rFonts w:ascii="Arial" w:eastAsia="Arial" w:hAnsi="Arial" w:cs="Arial"/>
          <w:color w:val="000000"/>
        </w:rPr>
        <w:t xml:space="preserve"> — Данные, в отношении которых ни один субъ</w:t>
      </w:r>
      <w:r>
        <w:rPr>
          <w:rFonts w:ascii="Arial" w:eastAsia="Arial" w:hAnsi="Arial" w:cs="Arial"/>
          <w:color w:val="000000"/>
        </w:rPr>
        <w:t>ект не имеет прав на использование (лишен таких прав), не являются цифровым активом.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54 </w:t>
      </w:r>
      <w:r>
        <w:rPr>
          <w:rFonts w:ascii="Arial" w:eastAsia="Arial" w:hAnsi="Arial" w:cs="Arial"/>
          <w:b/>
          <w:color w:val="000000"/>
          <w:sz w:val="24"/>
          <w:szCs w:val="24"/>
        </w:rPr>
        <w:t>элемент информационной модели</w:t>
      </w:r>
      <w:r>
        <w:rPr>
          <w:rFonts w:ascii="Arial" w:eastAsia="Arial" w:hAnsi="Arial" w:cs="Arial"/>
          <w:color w:val="000000"/>
          <w:sz w:val="24"/>
          <w:szCs w:val="24"/>
        </w:rPr>
        <w:t>: Составная часть информационной модели с заданными, связанными с ней, геометрическими и/или атрибутивными данными.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40"/>
        </w:rPr>
        <w:t>Примечание</w:t>
      </w:r>
      <w:r>
        <w:rPr>
          <w:rFonts w:ascii="Arial" w:eastAsia="Arial" w:hAnsi="Arial" w:cs="Arial"/>
          <w:color w:val="000000"/>
          <w:spacing w:val="20"/>
        </w:rPr>
        <w:t xml:space="preserve"> — </w:t>
      </w:r>
      <w:r>
        <w:rPr>
          <w:rFonts w:ascii="Arial" w:eastAsia="Arial" w:hAnsi="Arial" w:cs="Arial"/>
          <w:color w:val="000000"/>
        </w:rPr>
        <w:t>Процессы р</w:t>
      </w:r>
      <w:r>
        <w:rPr>
          <w:rFonts w:ascii="Arial" w:eastAsia="Arial" w:hAnsi="Arial" w:cs="Arial"/>
          <w:color w:val="000000"/>
        </w:rPr>
        <w:t>ассматриваются как один из структурных элементов объекта моделирования.</w:t>
      </w:r>
    </w:p>
    <w:p w:rsidR="00A928A6" w:rsidRDefault="00C2743E">
      <w:pPr>
        <w:pStyle w:val="1"/>
        <w:ind w:left="0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 w:val="0"/>
          <w:color w:val="000000"/>
          <w:sz w:val="24"/>
          <w:szCs w:val="24"/>
        </w:rPr>
        <w:t>55</w:t>
      </w:r>
    </w:p>
    <w:p w:rsidR="00A928A6" w:rsidRDefault="00C2743E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9"/>
        <w:jc w:val="both"/>
        <w:rPr>
          <w:rFonts w:ascii="Arial" w:eastAsia="Arial" w:hAnsi="Arial" w:cs="Arial"/>
          <w:b w:val="0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данные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(data): Информация, представленная в формализованном виде, пригодном для передачи, интерпретации или обработки с участием человека или автоматическими средствами.</w:t>
      </w:r>
    </w:p>
    <w:p w:rsidR="00A928A6" w:rsidRDefault="00C2743E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9"/>
        <w:jc w:val="both"/>
        <w:rPr>
          <w:rFonts w:ascii="Arial" w:eastAsia="Arial" w:hAnsi="Arial" w:cs="Arial"/>
          <w:b w:val="0"/>
          <w:color w:val="000000"/>
          <w:sz w:val="24"/>
          <w:szCs w:val="24"/>
        </w:rPr>
      </w:pPr>
      <w:r>
        <w:rPr>
          <w:rFonts w:ascii="Arial" w:eastAsia="Arial" w:hAnsi="Arial" w:cs="Arial"/>
          <w:b w:val="0"/>
          <w:color w:val="000000"/>
          <w:sz w:val="24"/>
          <w:szCs w:val="24"/>
        </w:rPr>
        <w:t>[ГОСТ 34.321—96 [11], пункт 2.7]</w:t>
      </w:r>
    </w:p>
    <w:p w:rsidR="00A928A6" w:rsidRDefault="00C2743E">
      <w:pPr>
        <w:pStyle w:val="1"/>
        <w:ind w:left="0" w:firstLine="709"/>
        <w:jc w:val="both"/>
        <w:rPr>
          <w:rFonts w:ascii="Arial" w:eastAsia="Arial" w:hAnsi="Arial" w:cs="Arial"/>
          <w:b w:val="0"/>
          <w:color w:val="000000"/>
          <w:sz w:val="24"/>
          <w:szCs w:val="24"/>
        </w:rPr>
      </w:pPr>
      <w:r>
        <w:rPr>
          <w:rFonts w:ascii="Arial" w:eastAsia="Arial" w:hAnsi="Arial" w:cs="Arial"/>
          <w:b w:val="0"/>
          <w:color w:val="000000"/>
          <w:sz w:val="24"/>
          <w:szCs w:val="24"/>
        </w:rPr>
        <w:t>56</w:t>
      </w:r>
      <w:r>
        <w:rPr>
          <w:rFonts w:ascii="Arial" w:eastAsia="Arial" w:hAnsi="Arial" w:cs="Arial"/>
          <w:color w:val="000000"/>
          <w:sz w:val="24"/>
          <w:szCs w:val="24"/>
        </w:rPr>
        <w:t> набор данных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MS Mincho" w:hAnsi="Arial" w:cs="Arial"/>
          <w:b w:val="0"/>
          <w:color w:val="000000"/>
          <w:sz w:val="24"/>
          <w:szCs w:val="24"/>
          <w:lang w:eastAsia="ja-JP"/>
        </w:rPr>
        <w:t>Идентифицируемая</w:t>
      </w:r>
      <w:r>
        <w:rPr>
          <w:rFonts w:ascii="Arial" w:eastAsia="MS Mincho" w:hAnsi="Arial" w:cs="Arial"/>
          <w:color w:val="000000"/>
          <w:sz w:val="24"/>
          <w:szCs w:val="24"/>
          <w:lang w:eastAsia="ja-JP"/>
        </w:rPr>
        <w:t xml:space="preserve"> </w:t>
      </w:r>
      <w:r>
        <w:rPr>
          <w:rFonts w:ascii="Arial" w:eastAsia="MS Mincho" w:hAnsi="Arial" w:cs="Arial"/>
          <w:b w:val="0"/>
          <w:color w:val="000000"/>
          <w:sz w:val="24"/>
          <w:szCs w:val="24"/>
          <w:lang w:eastAsia="ja-JP"/>
        </w:rPr>
        <w:t>совокупность данных для описания в каком-либо контексте</w:t>
      </w:r>
      <w:r>
        <w:rPr>
          <w:rFonts w:ascii="Arial" w:eastAsia="Arial" w:hAnsi="Arial" w:cs="Arial"/>
          <w:b w:val="0"/>
          <w:color w:val="000000"/>
          <w:sz w:val="24"/>
          <w:szCs w:val="24"/>
        </w:rPr>
        <w:t>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</w:rPr>
        <w:t>57 </w:t>
      </w:r>
      <w:r>
        <w:rPr>
          <w:rFonts w:ascii="Arial" w:eastAsia="Arial" w:hAnsi="Arial" w:cs="Arial"/>
          <w:b/>
          <w:color w:val="000000"/>
          <w:sz w:val="24"/>
          <w:szCs w:val="24"/>
        </w:rPr>
        <w:t>схема данных</w:t>
      </w:r>
      <w:r>
        <w:rPr>
          <w:rFonts w:ascii="Arial" w:eastAsia="Arial" w:hAnsi="Arial" w:cs="Arial"/>
          <w:color w:val="000000"/>
          <w:sz w:val="24"/>
          <w:szCs w:val="24"/>
        </w:rPr>
        <w:t>: Объектно-ориентированная иерархия элементов информационной модели, соответствующих элементам объекта моделирования,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а также связанных с ними компьютерных моделей и атрибутов.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pacing w:val="40"/>
        </w:rPr>
        <w:t>Примечание</w:t>
      </w:r>
      <w:r>
        <w:rPr>
          <w:rFonts w:ascii="Arial" w:eastAsia="Arial" w:hAnsi="Arial" w:cs="Arial"/>
        </w:rPr>
        <w:t xml:space="preserve"> — </w:t>
      </w:r>
      <w:r>
        <w:rPr>
          <w:rFonts w:ascii="Arial" w:eastAsia="Arial" w:hAnsi="Arial" w:cs="Arial"/>
          <w:color w:val="000000"/>
          <w:sz w:val="24"/>
          <w:szCs w:val="24"/>
        </w:rPr>
        <w:t>Также схема данных определяет правила преобразования данных информационной модели для формирования различных вариантов представления в графическом виде или в виде электронных документ</w:t>
      </w:r>
      <w:r>
        <w:rPr>
          <w:rFonts w:ascii="Arial" w:eastAsia="Arial" w:hAnsi="Arial" w:cs="Arial"/>
          <w:color w:val="000000"/>
          <w:sz w:val="24"/>
          <w:szCs w:val="24"/>
        </w:rPr>
        <w:t>ов.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58</w:t>
      </w:r>
    </w:p>
    <w:p w:rsidR="00A928A6" w:rsidRDefault="00C2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lastRenderedPageBreak/>
        <w:t xml:space="preserve">тип данных: </w:t>
      </w:r>
      <w:r>
        <w:rPr>
          <w:rFonts w:ascii="Arial" w:eastAsia="Arial" w:hAnsi="Arial" w:cs="Arial"/>
          <w:color w:val="000000"/>
          <w:sz w:val="24"/>
        </w:rPr>
        <w:t>Комплекс характеристик, наличие которых у группы данных позволяет выделить ее из множества других данных.</w:t>
      </w:r>
    </w:p>
    <w:p w:rsidR="00A928A6" w:rsidRDefault="00C2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[ГОСТ Р 52573—2006 [12], пункт 4.1.3]</w:t>
      </w:r>
    </w:p>
    <w:p w:rsidR="00A928A6" w:rsidRDefault="00C2743E">
      <w:pPr>
        <w:pStyle w:val="1"/>
        <w:rPr>
          <w:rFonts w:ascii="Arial" w:eastAsia="Arial" w:hAnsi="Arial" w:cs="Arial"/>
          <w:b w:val="0"/>
          <w:color w:val="000000"/>
          <w:sz w:val="24"/>
          <w:szCs w:val="24"/>
        </w:rPr>
      </w:pPr>
      <w:r>
        <w:rPr>
          <w:rFonts w:ascii="Arial" w:eastAsia="Arial" w:hAnsi="Arial" w:cs="Arial"/>
          <w:b w:val="0"/>
          <w:color w:val="000000"/>
          <w:sz w:val="24"/>
          <w:szCs w:val="24"/>
        </w:rPr>
        <w:t>59</w:t>
      </w:r>
    </w:p>
    <w:p w:rsidR="00A928A6" w:rsidRDefault="00C2743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0"/>
        </w:tabs>
        <w:spacing w:before="120" w:after="12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формат (данных)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Конкретная форма представления данных, в которой установлены ограничения типа данных.</w:t>
      </w:r>
    </w:p>
    <w:p w:rsidR="00A928A6" w:rsidRDefault="00C2743E">
      <w:pPr>
        <w:pStyle w:val="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709"/>
        <w:rPr>
          <w:rFonts w:ascii="Arial" w:eastAsia="Helvetica Neue" w:hAnsi="Arial" w:cs="Arial"/>
          <w:i/>
          <w:color w:val="000000"/>
          <w:sz w:val="24"/>
          <w:szCs w:val="21"/>
          <w:highlight w:val="white"/>
        </w:rPr>
      </w:pPr>
      <w:r>
        <w:rPr>
          <w:rFonts w:ascii="Arial" w:eastAsia="Helvetica Neue" w:hAnsi="Arial" w:cs="Arial"/>
          <w:i/>
          <w:color w:val="000000"/>
          <w:sz w:val="22"/>
          <w:szCs w:val="21"/>
          <w:highlight w:val="white"/>
        </w:rPr>
        <w:t>Пример — Форматы файлов, кодировки, гипертекстовые структуры</w:t>
      </w:r>
      <w:r>
        <w:rPr>
          <w:rFonts w:ascii="Arial" w:eastAsia="Helvetica Neue" w:hAnsi="Arial" w:cs="Arial"/>
          <w:i/>
          <w:color w:val="000000"/>
          <w:sz w:val="24"/>
          <w:szCs w:val="21"/>
          <w:highlight w:val="white"/>
        </w:rPr>
        <w:t xml:space="preserve">. </w:t>
      </w:r>
    </w:p>
    <w:p w:rsidR="00A928A6" w:rsidRDefault="00C2743E">
      <w:pPr>
        <w:pStyle w:val="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709"/>
        <w:rPr>
          <w:rFonts w:ascii="Arial" w:eastAsia="Arial" w:hAnsi="Arial" w:cs="Arial"/>
          <w:color w:val="000000"/>
          <w:sz w:val="32"/>
          <w:szCs w:val="24"/>
        </w:rPr>
      </w:pPr>
      <w:r>
        <w:rPr>
          <w:rFonts w:ascii="Arial" w:eastAsia="Helvetica Neue" w:hAnsi="Arial" w:cs="Arial"/>
          <w:b w:val="0"/>
          <w:color w:val="000000"/>
          <w:sz w:val="24"/>
          <w:szCs w:val="21"/>
          <w:highlight w:val="white"/>
        </w:rPr>
        <w:t xml:space="preserve">[ГОСТ Р 52292—2004 </w:t>
      </w:r>
      <w:r>
        <w:rPr>
          <w:rFonts w:ascii="Arial" w:eastAsia="Arial" w:hAnsi="Arial" w:cs="Arial"/>
          <w:b w:val="0"/>
          <w:color w:val="000000" w:themeColor="text1"/>
          <w:sz w:val="24"/>
          <w:szCs w:val="24"/>
        </w:rPr>
        <w:t>[13]</w:t>
      </w:r>
      <w:r>
        <w:rPr>
          <w:rFonts w:ascii="Arial" w:eastAsia="Helvetica Neue" w:hAnsi="Arial" w:cs="Arial"/>
          <w:b w:val="0"/>
          <w:color w:val="000000"/>
          <w:sz w:val="24"/>
          <w:szCs w:val="21"/>
          <w:highlight w:val="white"/>
        </w:rPr>
        <w:t>, статья 6.3.1]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40"/>
        </w:rPr>
        <w:t>Примечание</w:t>
      </w:r>
      <w:r>
        <w:rPr>
          <w:rFonts w:ascii="Arial" w:eastAsia="Arial" w:hAnsi="Arial" w:cs="Arial"/>
          <w:color w:val="000000"/>
        </w:rPr>
        <w:t xml:space="preserve"> — Существуют открытые (общедоступные, свободные от лицензионных ограничений) и закрытые (лицензируемые) форматы (данных).</w:t>
      </w:r>
    </w:p>
    <w:p w:rsidR="00A928A6" w:rsidRDefault="00C2743E">
      <w:pPr>
        <w:keepNext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60</w:t>
      </w:r>
    </w:p>
    <w:p w:rsidR="00A928A6" w:rsidRDefault="00C2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(информационная) модель процесса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Структурированное представление информации, связанной с производственным процессом.</w:t>
      </w:r>
    </w:p>
    <w:p w:rsidR="00A928A6" w:rsidRDefault="00C2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[ГОСТ Р 5977</w:t>
      </w:r>
      <w:r>
        <w:rPr>
          <w:rFonts w:ascii="Arial" w:eastAsia="Arial" w:hAnsi="Arial" w:cs="Arial"/>
          <w:color w:val="000000"/>
          <w:sz w:val="24"/>
          <w:szCs w:val="24"/>
        </w:rPr>
        <w:t>5—2021 [14], пункт 3.4]</w:t>
      </w:r>
    </w:p>
    <w:p w:rsidR="00A928A6" w:rsidRDefault="00A928A6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61 </w:t>
      </w:r>
      <w:r>
        <w:rPr>
          <w:rFonts w:ascii="Arial" w:eastAsia="Arial" w:hAnsi="Arial" w:cs="Arial"/>
          <w:b/>
          <w:color w:val="000000"/>
          <w:sz w:val="24"/>
          <w:szCs w:val="24"/>
        </w:rPr>
        <w:t>информационная модель объекта пространственного планирования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ИМ ОПП: Совокупность взаимосвязанных сведений, документов и материалов об объекте пространственного планирования, формируемых в электронном виде.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62</w:t>
      </w:r>
    </w:p>
    <w:p w:rsidR="00A928A6" w:rsidRDefault="00C274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цифровая модель местности</w:t>
      </w:r>
      <w:r>
        <w:rPr>
          <w:rFonts w:ascii="Arial" w:eastAsia="Arial" w:hAnsi="Arial" w:cs="Arial"/>
          <w:color w:val="000000"/>
          <w:sz w:val="24"/>
          <w:szCs w:val="24"/>
        </w:rPr>
        <w:t>; ЦММ: Цифровая картографическая модель, содержащая данные об объектах местности и ее характеристиках.</w:t>
      </w:r>
    </w:p>
    <w:p w:rsidR="00A928A6" w:rsidRDefault="00C274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[ГОСТ 28441—99 [15], статья 9]</w:t>
      </w:r>
    </w:p>
    <w:p w:rsidR="00A928A6" w:rsidRDefault="00A928A6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63</w:t>
      </w:r>
    </w:p>
    <w:p w:rsidR="00A928A6" w:rsidRDefault="00C2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инженерная цифровая модель местности</w:t>
      </w:r>
      <w:r>
        <w:rPr>
          <w:rFonts w:ascii="Arial" w:eastAsia="Arial" w:hAnsi="Arial" w:cs="Arial"/>
          <w:sz w:val="24"/>
          <w:szCs w:val="24"/>
        </w:rPr>
        <w:t>: Совокупность взаимосвязанных инженерно-геодезических, инженерно-геологических, инженерно-гидрометеорологических, инженерно-экологических данных, инженерно-геотехнических данных и данных о территории объекта капитального строительства, представленных в ци</w:t>
      </w:r>
      <w:r>
        <w:rPr>
          <w:rFonts w:ascii="Arial" w:eastAsia="Arial" w:hAnsi="Arial" w:cs="Arial"/>
          <w:sz w:val="24"/>
          <w:szCs w:val="24"/>
        </w:rPr>
        <w:t>фровом виде для автоматизированного решения задач управления процессами на жизненном цикле объектов капитального строительства.</w:t>
      </w:r>
    </w:p>
    <w:p w:rsidR="00A928A6" w:rsidRDefault="00C2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[16, пункт 3.1.5]</w:t>
      </w:r>
    </w:p>
    <w:p w:rsidR="00A928A6" w:rsidRDefault="00A928A6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64 </w:t>
      </w:r>
      <w:r>
        <w:rPr>
          <w:rFonts w:ascii="Arial" w:eastAsia="Arial" w:hAnsi="Arial" w:cs="Arial"/>
          <w:b/>
          <w:color w:val="000000"/>
          <w:sz w:val="24"/>
          <w:szCs w:val="24"/>
        </w:rPr>
        <w:t>информационная модель объекта капитального строительства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ИМ ОКС: Совокупность взаимосвязанных сведений, д</w:t>
      </w:r>
      <w:r>
        <w:rPr>
          <w:rFonts w:ascii="Arial" w:eastAsia="Arial" w:hAnsi="Arial" w:cs="Arial"/>
          <w:color w:val="000000"/>
          <w:sz w:val="24"/>
          <w:szCs w:val="24"/>
        </w:rPr>
        <w:t>окументов и материалов об объекте капитального строительства, формируемых в электронном виде на этапах выполнения инженерных изысканий, осуществления проектирования, строительства, реконструкции, капитального ремонта, консервации (для объектов незавершенно</w:t>
      </w:r>
      <w:r>
        <w:rPr>
          <w:rFonts w:ascii="Arial" w:eastAsia="Arial" w:hAnsi="Arial" w:cs="Arial"/>
          <w:color w:val="000000"/>
          <w:sz w:val="24"/>
          <w:szCs w:val="24"/>
        </w:rPr>
        <w:t>го строительства), эксплуатации и/или сноса объекта капитального строительства.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65 </w:t>
      </w:r>
      <w:r>
        <w:rPr>
          <w:rFonts w:ascii="Arial" w:eastAsia="Arial" w:hAnsi="Arial" w:cs="Arial"/>
          <w:b/>
          <w:color w:val="000000"/>
          <w:sz w:val="24"/>
          <w:szCs w:val="24"/>
        </w:rPr>
        <w:t>концептуальная (информационная) модель</w:t>
      </w:r>
      <w:r>
        <w:rPr>
          <w:rFonts w:ascii="Arial" w:eastAsia="Arial" w:hAnsi="Arial" w:cs="Arial"/>
          <w:color w:val="000000"/>
          <w:sz w:val="24"/>
          <w:szCs w:val="24"/>
        </w:rPr>
        <w:t>: Информационная модель, содержащая принципиальные предпроектные решения и обеспечивающая возможность определения визуальных характерис</w:t>
      </w:r>
      <w:r>
        <w:rPr>
          <w:rFonts w:ascii="Arial" w:eastAsia="Arial" w:hAnsi="Arial" w:cs="Arial"/>
          <w:color w:val="000000"/>
          <w:sz w:val="24"/>
          <w:szCs w:val="24"/>
        </w:rPr>
        <w:t>тик будущего объекта и его пространственного расположения, а также определяющая принципиальную взаимосвязь требований к информационной модели с элементами информационной модели.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66 </w:t>
      </w:r>
      <w:r>
        <w:rPr>
          <w:rFonts w:ascii="Arial" w:eastAsia="Arial" w:hAnsi="Arial" w:cs="Arial"/>
          <w:b/>
          <w:color w:val="000000"/>
          <w:sz w:val="24"/>
          <w:szCs w:val="24"/>
        </w:rPr>
        <w:t>проектная (информационная) модель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Информационная модель, которая содержит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проектные решения, соответствует требованиям и нормативам, и в которой обеспечена прослеживаемость данных требований. 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40"/>
        </w:rPr>
        <w:t>Примечание</w:t>
      </w:r>
      <w:r>
        <w:rPr>
          <w:rFonts w:ascii="Arial" w:eastAsia="Arial" w:hAnsi="Arial" w:cs="Arial"/>
          <w:color w:val="000000"/>
        </w:rPr>
        <w:t xml:space="preserve"> — С проектной информационной моделью могут быть связаны различные варианты представления информационной модели, в том числе: ч</w:t>
      </w:r>
      <w:r>
        <w:rPr>
          <w:rFonts w:ascii="Arial" w:eastAsia="Arial" w:hAnsi="Arial" w:cs="Arial"/>
          <w:color w:val="000000"/>
        </w:rPr>
        <w:t>ертежи, спецификации и другие виды документов.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67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 строительная (информационная) модель; </w:t>
      </w:r>
      <w:r>
        <w:rPr>
          <w:rFonts w:ascii="Arial" w:eastAsia="Arial" w:hAnsi="Arial" w:cs="Arial"/>
          <w:color w:val="000000"/>
          <w:sz w:val="24"/>
          <w:szCs w:val="24"/>
        </w:rPr>
        <w:t>СИМ: Информационная модель, содержащая информацию обеспечения технологии строительного производства, включая ресурсно-технологическую информационную модель.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40"/>
        </w:rPr>
        <w:t>Примечание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— Строительная информационная модель отвечает на вопросы: что, в каком объёме, каким образом, в какие сроки и какими ресурсами должно быть построено</w:t>
      </w:r>
      <w:r>
        <w:t xml:space="preserve"> (</w:t>
      </w:r>
      <w:r>
        <w:rPr>
          <w:rFonts w:ascii="Arial" w:eastAsia="Arial" w:hAnsi="Arial" w:cs="Arial"/>
          <w:color w:val="000000"/>
        </w:rPr>
        <w:t>и/или реконструировано/модернизировано), а также обеспечивает представление текущего статуса выполнения ра</w:t>
      </w:r>
      <w:r>
        <w:rPr>
          <w:rFonts w:ascii="Arial" w:eastAsia="Arial" w:hAnsi="Arial" w:cs="Arial"/>
          <w:color w:val="000000"/>
        </w:rPr>
        <w:t>бот и затраченных ресурсов; прогнозные оценки по срокам и ресурсам.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68 </w:t>
      </w:r>
      <w:r>
        <w:rPr>
          <w:rFonts w:ascii="Arial" w:eastAsia="Arial" w:hAnsi="Arial" w:cs="Arial"/>
          <w:b/>
          <w:color w:val="000000"/>
          <w:sz w:val="24"/>
          <w:szCs w:val="24"/>
        </w:rPr>
        <w:t>исполнительная (информационная) модель</w:t>
      </w:r>
      <w:r>
        <w:rPr>
          <w:rFonts w:ascii="Arial" w:eastAsia="Arial" w:hAnsi="Arial" w:cs="Arial"/>
          <w:color w:val="000000"/>
          <w:sz w:val="24"/>
          <w:szCs w:val="24"/>
        </w:rPr>
        <w:t>: Информационная модель, содержащая информацию о результатах строительного производства, измерений и испытаний во взаимосвязи с элементами проектно</w:t>
      </w:r>
      <w:r>
        <w:rPr>
          <w:rFonts w:ascii="Arial" w:eastAsia="Arial" w:hAnsi="Arial" w:cs="Arial"/>
          <w:color w:val="000000"/>
          <w:sz w:val="24"/>
          <w:szCs w:val="24"/>
        </w:rPr>
        <w:t>й информационной модели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включая данные паспортов изделий и материалов, либо ссылки на эти документы. </w:t>
      </w:r>
    </w:p>
    <w:p w:rsidR="00A928A6" w:rsidRDefault="00C2743E">
      <w:pPr>
        <w:widowControl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pacing w:val="40"/>
        </w:rPr>
        <w:t>Примечание</w:t>
      </w:r>
      <w:r>
        <w:rPr>
          <w:rFonts w:ascii="Arial" w:eastAsia="Arial" w:hAnsi="Arial" w:cs="Arial"/>
        </w:rPr>
        <w:t> — </w:t>
      </w:r>
      <w:r>
        <w:rPr>
          <w:rFonts w:ascii="Arial" w:eastAsia="Arial" w:hAnsi="Arial" w:cs="Arial"/>
          <w:color w:val="000000"/>
        </w:rPr>
        <w:t xml:space="preserve">Модель, соответствующая построенному/смонтированному (а </w:t>
      </w:r>
      <w:r>
        <w:rPr>
          <w:rFonts w:ascii="Arial" w:eastAsia="Arial" w:hAnsi="Arial" w:cs="Arial"/>
          <w:color w:val="000000"/>
        </w:rPr>
        <w:lastRenderedPageBreak/>
        <w:t>также после ремонта/реконструкции/модернизации) объекту капитального строительства</w:t>
      </w:r>
      <w:r>
        <w:rPr>
          <w:rFonts w:ascii="Arial" w:eastAsia="Arial" w:hAnsi="Arial" w:cs="Arial"/>
          <w:color w:val="000000"/>
        </w:rPr>
        <w:t xml:space="preserve"> или его части и связанные с ним территории.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69 </w:t>
      </w:r>
      <w:r>
        <w:rPr>
          <w:rFonts w:ascii="Arial" w:eastAsia="Arial" w:hAnsi="Arial" w:cs="Arial"/>
          <w:b/>
          <w:color w:val="000000"/>
          <w:sz w:val="24"/>
          <w:szCs w:val="24"/>
        </w:rPr>
        <w:t>эксплуатационная (информационная) модель</w:t>
      </w:r>
      <w:r>
        <w:rPr>
          <w:rFonts w:ascii="Arial" w:eastAsia="Arial" w:hAnsi="Arial" w:cs="Arial"/>
          <w:color w:val="000000"/>
          <w:sz w:val="24"/>
          <w:szCs w:val="24"/>
        </w:rPr>
        <w:t>: Информационная модель, содержащая информацию для обеспечения технологии эксплуатации объекта моделирования, включая ресурсно-технологическую информационную модель.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70</w:t>
      </w:r>
      <w:r>
        <w:rPr>
          <w:rFonts w:ascii="Arial" w:eastAsia="Arial" w:hAnsi="Arial" w:cs="Arial"/>
          <w:color w:val="000000"/>
          <w:sz w:val="24"/>
          <w:szCs w:val="24"/>
        </w:rPr>
        <w:t> (</w:t>
      </w:r>
      <w:r>
        <w:rPr>
          <w:rFonts w:ascii="Arial" w:eastAsia="Arial" w:hAnsi="Arial" w:cs="Arial"/>
          <w:b/>
          <w:color w:val="000000"/>
          <w:sz w:val="24"/>
          <w:szCs w:val="24"/>
        </w:rPr>
        <w:t>информационная) модель вывода из эксплуатации</w:t>
      </w:r>
      <w:r>
        <w:rPr>
          <w:rFonts w:ascii="Arial" w:eastAsia="Arial" w:hAnsi="Arial" w:cs="Arial"/>
          <w:color w:val="000000"/>
          <w:sz w:val="24"/>
          <w:szCs w:val="24"/>
        </w:rPr>
        <w:t>: Информационная модель, содержащая информацию для обеспечения технологии вывода из эксплуатации объекта моделирования, включая ресурсно-технологические модели.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71 (</w:t>
      </w:r>
      <w:r>
        <w:rPr>
          <w:rFonts w:ascii="Arial" w:eastAsia="Arial" w:hAnsi="Arial" w:cs="Arial"/>
          <w:b/>
          <w:color w:val="000000"/>
          <w:sz w:val="24"/>
          <w:szCs w:val="24"/>
        </w:rPr>
        <w:t>информационная) модель сноса и демонтажа</w:t>
      </w:r>
      <w:r>
        <w:rPr>
          <w:rFonts w:ascii="Arial" w:eastAsia="Arial" w:hAnsi="Arial" w:cs="Arial"/>
          <w:color w:val="000000"/>
          <w:sz w:val="24"/>
          <w:szCs w:val="24"/>
        </w:rPr>
        <w:t>: Ст</w:t>
      </w:r>
      <w:r>
        <w:rPr>
          <w:rFonts w:ascii="Arial" w:eastAsia="Arial" w:hAnsi="Arial" w:cs="Arial"/>
          <w:color w:val="000000"/>
          <w:sz w:val="24"/>
          <w:szCs w:val="24"/>
        </w:rPr>
        <w:t>руктурированное представление процесса, изменения и/или ликвидации объекта моделирования в виде множества наборов данных и отношений между ними в пространстве и во времени, содержащее информацию для обеспечения технологии строительного производства с целью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демонтажа объекта моделирования, включая ресурсно-технологическую информационную модель.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7" w:name="_1t3h5sf"/>
      <w:bookmarkEnd w:id="7"/>
      <w:r>
        <w:rPr>
          <w:rFonts w:ascii="Arial" w:eastAsia="Arial" w:hAnsi="Arial" w:cs="Arial"/>
          <w:color w:val="000000"/>
          <w:sz w:val="24"/>
          <w:szCs w:val="24"/>
        </w:rPr>
        <w:t>72</w:t>
      </w:r>
      <w:r>
        <w:rPr>
          <w:rFonts w:ascii="Arial" w:eastAsia="Arial" w:hAnsi="Arial" w:cs="Arial"/>
          <w:b/>
          <w:color w:val="000000"/>
          <w:sz w:val="24"/>
          <w:szCs w:val="24"/>
        </w:rPr>
        <w:t> ресурсно-технологическая (информационная) модель</w:t>
      </w:r>
      <w:r>
        <w:rPr>
          <w:rFonts w:ascii="Arial" w:eastAsia="Arial" w:hAnsi="Arial" w:cs="Arial"/>
          <w:color w:val="000000"/>
          <w:sz w:val="24"/>
          <w:szCs w:val="24"/>
        </w:rPr>
        <w:t>; РТИМ: Унифицированный и агрегированный набор трудовых, технических, материальных и других ресурсов, сформированны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й на основе данных стоимостного анализа </w:t>
      </w:r>
      <w:r>
        <w:rPr>
          <w:rFonts w:ascii="Arial" w:eastAsia="Arial" w:hAnsi="Arial" w:cs="Arial"/>
          <w:sz w:val="24"/>
          <w:szCs w:val="24"/>
        </w:rPr>
        <w:t>по объектам проектирования, включая аналогичные объекты, и представленный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в формате имитационной модели технологического процесса.</w:t>
      </w:r>
    </w:p>
    <w:p w:rsidR="00A928A6" w:rsidRDefault="00C2743E">
      <w:pPr>
        <w:keepNext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73</w:t>
      </w:r>
    </w:p>
    <w:p w:rsidR="00A928A6" w:rsidRDefault="00C2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цифровая информационная модель</w:t>
      </w:r>
      <w:r>
        <w:rPr>
          <w:rFonts w:ascii="Arial" w:eastAsia="Arial" w:hAnsi="Arial" w:cs="Arial"/>
          <w:color w:val="000000"/>
          <w:sz w:val="24"/>
          <w:szCs w:val="24"/>
        </w:rPr>
        <w:t>, ЦИМ: Объектно-ориентированная параметрическая трех</w:t>
      </w:r>
      <w:r>
        <w:rPr>
          <w:rFonts w:ascii="Arial" w:eastAsia="Arial" w:hAnsi="Arial" w:cs="Arial"/>
          <w:color w:val="000000"/>
          <w:sz w:val="24"/>
          <w:szCs w:val="24"/>
        </w:rPr>
        <w:t>мерная модель, представляющая в цифровом виде физические, функциональные и прочие характеристики объекта (или его отдельных частей) в виде совокупности информационно-насыщенных элементов.</w:t>
      </w:r>
    </w:p>
    <w:p w:rsidR="00A928A6" w:rsidRDefault="00C2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[ГОСТ 21.608—2021 [17], пункт 3.1]</w:t>
      </w:r>
    </w:p>
    <w:p w:rsidR="00A928A6" w:rsidRDefault="00C2743E">
      <w:pPr>
        <w:pStyle w:val="1"/>
        <w:jc w:val="center"/>
        <w:rPr>
          <w:rFonts w:ascii="Arial" w:eastAsia="Arial" w:hAnsi="Arial" w:cs="Arial"/>
          <w:highlight w:val="white"/>
        </w:rPr>
      </w:pPr>
      <w:r>
        <w:rPr>
          <w:rFonts w:ascii="Arial" w:hAnsi="Arial"/>
        </w:rPr>
        <w:br w:type="page"/>
      </w:r>
      <w:r>
        <w:rPr>
          <w:rFonts w:ascii="Arial" w:eastAsia="Arial" w:hAnsi="Arial" w:cs="Arial"/>
          <w:highlight w:val="white"/>
        </w:rPr>
        <w:lastRenderedPageBreak/>
        <w:t>Алфавитный указатель терминов</w:t>
      </w:r>
      <w:r>
        <w:rPr>
          <w:rFonts w:ascii="Arial" w:eastAsia="Arial" w:hAnsi="Arial" w:cs="Arial"/>
          <w:highlight w:val="white"/>
        </w:rPr>
        <w:br/>
        <w:t>на</w:t>
      </w:r>
      <w:r>
        <w:rPr>
          <w:rFonts w:ascii="Arial" w:eastAsia="Arial" w:hAnsi="Arial" w:cs="Arial"/>
          <w:highlight w:val="white"/>
        </w:rPr>
        <w:t xml:space="preserve"> русском языке</w:t>
      </w:r>
    </w:p>
    <w:tbl>
      <w:tblPr>
        <w:tblStyle w:val="StGen2"/>
        <w:tblW w:w="964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8510"/>
        <w:gridCol w:w="1132"/>
      </w:tblGrid>
      <w:tr w:rsidR="00A928A6">
        <w:trPr>
          <w:trHeight w:val="397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актив цифровой 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53</w:t>
            </w:r>
          </w:p>
        </w:tc>
      </w:tr>
      <w:tr w:rsidR="00A928A6">
        <w:trPr>
          <w:trHeight w:val="397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база знаний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29</w:t>
            </w:r>
          </w:p>
        </w:tc>
      </w:tr>
      <w:tr w:rsidR="00A928A6">
        <w:trPr>
          <w:trHeight w:val="252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безопасность информационная 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51</w:t>
            </w:r>
          </w:p>
        </w:tc>
      </w:tr>
      <w:tr w:rsidR="00A928A6">
        <w:trPr>
          <w:trHeight w:val="252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валидация информационной модели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40</w:t>
            </w:r>
          </w:p>
        </w:tc>
      </w:tr>
      <w:tr w:rsidR="00A928A6">
        <w:trPr>
          <w:trHeight w:val="252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ведение (информационной) модели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37</w:t>
            </w:r>
          </w:p>
        </w:tc>
      </w:tr>
      <w:tr w:rsidR="00A928A6">
        <w:trPr>
          <w:trHeight w:val="318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верификация информационной модели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39</w:t>
            </w:r>
          </w:p>
        </w:tc>
      </w:tr>
      <w:tr w:rsidR="00A928A6">
        <w:trPr>
          <w:trHeight w:val="318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14</w:t>
            </w:r>
          </w:p>
        </w:tc>
      </w:tr>
      <w:tr w:rsidR="00A928A6">
        <w:trPr>
          <w:trHeight w:val="259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данные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55</w:t>
            </w:r>
          </w:p>
        </w:tc>
      </w:tr>
      <w:tr w:rsidR="00A928A6">
        <w:trPr>
          <w:trHeight w:val="254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дефект (информационной модели)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41</w:t>
            </w:r>
          </w:p>
        </w:tc>
      </w:tr>
      <w:tr w:rsidR="00A928A6">
        <w:trPr>
          <w:trHeight w:val="254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документ методический по обеспечению применения информационного моделирования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9</w:t>
            </w:r>
          </w:p>
        </w:tc>
      </w:tr>
      <w:tr w:rsidR="00A928A6">
        <w:trPr>
          <w:trHeight w:val="243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ЕИП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43</w:t>
            </w:r>
          </w:p>
        </w:tc>
      </w:tr>
      <w:tr w:rsidR="00A928A6">
        <w:trPr>
          <w:trHeight w:val="292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ЖЦ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18</w:t>
            </w:r>
          </w:p>
        </w:tc>
      </w:tr>
      <w:tr w:rsidR="00A928A6">
        <w:trPr>
          <w:trHeight w:val="170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ИМ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52</w:t>
            </w:r>
          </w:p>
        </w:tc>
      </w:tr>
      <w:tr w:rsidR="00A928A6">
        <w:trPr>
          <w:trHeight w:val="170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ИМ ОКС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6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  <w:lang w:val="en-US"/>
              </w:rPr>
              <w:t>4</w:t>
            </w:r>
          </w:p>
        </w:tc>
      </w:tr>
      <w:tr w:rsidR="00A928A6">
        <w:trPr>
          <w:trHeight w:val="170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ИМ ОПП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61</w:t>
            </w:r>
          </w:p>
        </w:tc>
      </w:tr>
      <w:tr w:rsidR="00A928A6">
        <w:trPr>
          <w:trHeight w:val="170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использование (информационной) модели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38</w:t>
            </w:r>
          </w:p>
        </w:tc>
      </w:tr>
      <w:tr w:rsidR="00A928A6">
        <w:trPr>
          <w:trHeight w:val="170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КВ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27</w:t>
            </w:r>
          </w:p>
        </w:tc>
      </w:tr>
      <w:tr w:rsidR="00A928A6">
        <w:trPr>
          <w:trHeight w:val="170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ключевая веха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27</w:t>
            </w:r>
          </w:p>
        </w:tc>
      </w:tr>
      <w:tr w:rsidR="00A928A6">
        <w:trPr>
          <w:trHeight w:val="404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коллизия информационной модели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42</w:t>
            </w:r>
          </w:p>
        </w:tc>
      </w:tr>
      <w:tr w:rsidR="00A928A6">
        <w:trPr>
          <w:trHeight w:val="404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матрица ответственности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48</w:t>
            </w:r>
          </w:p>
        </w:tc>
      </w:tr>
      <w:tr w:rsidR="00A928A6">
        <w:trPr>
          <w:trHeight w:val="404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методика (информационного моделирования)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8</w:t>
            </w:r>
          </w:p>
        </w:tc>
      </w:tr>
      <w:tr w:rsidR="00A928A6">
        <w:trPr>
          <w:trHeight w:val="404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методология (информационного моделирования)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1</w:t>
            </w:r>
          </w:p>
        </w:tc>
      </w:tr>
      <w:tr w:rsidR="00A928A6">
        <w:trPr>
          <w:trHeight w:val="404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метод (информационного моделирования)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6</w:t>
            </w:r>
          </w:p>
        </w:tc>
      </w:tr>
      <w:tr w:rsidR="00A928A6">
        <w:trPr>
          <w:trHeight w:val="410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моделирование информационное 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bCs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Cs/>
                <w:color w:val="auto"/>
                <w:sz w:val="24"/>
                <w:szCs w:val="24"/>
                <w:highlight w:val="white"/>
              </w:rPr>
              <w:t>34</w:t>
            </w:r>
          </w:p>
        </w:tc>
      </w:tr>
      <w:tr w:rsidR="00A928A6">
        <w:trPr>
          <w:trHeight w:val="417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модель информационная 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52</w:t>
            </w:r>
          </w:p>
        </w:tc>
      </w:tr>
      <w:tr w:rsidR="00A928A6">
        <w:trPr>
          <w:trHeight w:val="419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модель (информационная) вывода из эксплуатации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lang w:val="en-US"/>
              </w:rPr>
              <w:t>70</w:t>
            </w:r>
          </w:p>
        </w:tc>
      </w:tr>
      <w:tr w:rsidR="00A928A6">
        <w:trPr>
          <w:trHeight w:val="419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модель (</w:t>
            </w: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информационная) исполнительная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  <w:lang w:val="en-US"/>
              </w:rPr>
              <w:t>8</w:t>
            </w:r>
          </w:p>
        </w:tc>
      </w:tr>
      <w:tr w:rsidR="00A928A6">
        <w:trPr>
          <w:trHeight w:val="419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модель (информационная) концептуальная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 w:rsidR="00A928A6">
        <w:trPr>
          <w:trHeight w:val="419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lastRenderedPageBreak/>
              <w:t>модель информационная объекта капитального строительства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  <w:lang w:val="en-US"/>
              </w:rPr>
              <w:t>4</w:t>
            </w:r>
          </w:p>
        </w:tc>
      </w:tr>
      <w:tr w:rsidR="00A928A6">
        <w:trPr>
          <w:trHeight w:val="419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информационная модель объекта пространственного планирования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61</w:t>
            </w:r>
          </w:p>
        </w:tc>
      </w:tr>
      <w:tr w:rsidR="00A928A6">
        <w:trPr>
          <w:trHeight w:val="419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модель (информационная) проектная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  <w:lang w:val="en-US"/>
              </w:rPr>
              <w:t>6</w:t>
            </w:r>
          </w:p>
        </w:tc>
      </w:tr>
      <w:tr w:rsidR="00A928A6">
        <w:trPr>
          <w:trHeight w:val="419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модель (информационная) процесса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60</w:t>
            </w:r>
          </w:p>
        </w:tc>
      </w:tr>
      <w:tr w:rsidR="00A928A6">
        <w:trPr>
          <w:trHeight w:val="358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модель (информационная) ресурсно-технологическая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7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A928A6">
        <w:trPr>
          <w:trHeight w:val="358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модель (информационная) сноса и демонтажа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7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  <w:lang w:val="en-US"/>
              </w:rPr>
              <w:t>1</w:t>
            </w:r>
          </w:p>
        </w:tc>
      </w:tr>
      <w:tr w:rsidR="00A928A6">
        <w:trPr>
          <w:trHeight w:val="358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модель (информационная) строительная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6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  <w:lang w:val="en-US"/>
              </w:rPr>
              <w:t>7</w:t>
            </w:r>
          </w:p>
        </w:tc>
      </w:tr>
      <w:tr w:rsidR="00A928A6">
        <w:trPr>
          <w:trHeight w:val="358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модель информационная цифровая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7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  <w:lang w:val="en-US"/>
              </w:rPr>
              <w:t>3</w:t>
            </w:r>
          </w:p>
        </w:tc>
      </w:tr>
      <w:tr w:rsidR="00A928A6">
        <w:trPr>
          <w:trHeight w:val="358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модель (информационная) эксплуатационная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6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  <w:lang w:val="en-US"/>
              </w:rPr>
              <w:t>9</w:t>
            </w:r>
          </w:p>
        </w:tc>
      </w:tr>
      <w:tr w:rsidR="00A928A6">
        <w:trPr>
          <w:trHeight w:val="358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модель местности цифровая 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62</w:t>
            </w:r>
          </w:p>
        </w:tc>
      </w:tr>
      <w:tr w:rsidR="00A928A6">
        <w:trPr>
          <w:trHeight w:val="358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модель местности цифровая</w:t>
            </w: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инженерная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63</w:t>
            </w:r>
          </w:p>
        </w:tc>
      </w:tr>
      <w:tr w:rsidR="00A928A6">
        <w:trPr>
          <w:trHeight w:val="343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набор данных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56</w:t>
            </w:r>
          </w:p>
        </w:tc>
      </w:tr>
      <w:tr w:rsidR="00A928A6">
        <w:trPr>
          <w:trHeight w:val="321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объект информационного моделирования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11</w:t>
            </w:r>
          </w:p>
        </w:tc>
      </w:tr>
      <w:tr w:rsidR="00A928A6">
        <w:trPr>
          <w:trHeight w:val="321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объект моделирования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10</w:t>
            </w:r>
          </w:p>
        </w:tc>
      </w:tr>
      <w:tr w:rsidR="00A928A6">
        <w:trPr>
          <w:trHeight w:val="321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объект пространственного планирования 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12</w:t>
            </w:r>
          </w:p>
        </w:tc>
      </w:tr>
      <w:tr w:rsidR="00A928A6">
        <w:trPr>
          <w:trHeight w:val="321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ОИМ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11</w:t>
            </w:r>
          </w:p>
        </w:tc>
      </w:tr>
      <w:tr w:rsidR="00A928A6">
        <w:trPr>
          <w:trHeight w:val="321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ОМ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10</w:t>
            </w:r>
          </w:p>
        </w:tc>
      </w:tr>
      <w:tr w:rsidR="00A928A6">
        <w:trPr>
          <w:trHeight w:val="321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ОПП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12</w:t>
            </w:r>
          </w:p>
        </w:tc>
      </w:tr>
      <w:tr w:rsidR="00A928A6">
        <w:trPr>
          <w:trHeight w:val="321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подход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2</w:t>
            </w:r>
          </w:p>
        </w:tc>
      </w:tr>
      <w:tr w:rsidR="00A928A6">
        <w:trPr>
          <w:trHeight w:val="321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подход дата</w:t>
            </w: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ориентированный 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5</w:t>
            </w:r>
          </w:p>
        </w:tc>
      </w:tr>
      <w:tr w:rsidR="00A928A6">
        <w:trPr>
          <w:trHeight w:val="425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подход документоориентированный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3</w:t>
            </w:r>
          </w:p>
        </w:tc>
      </w:tr>
      <w:tr w:rsidR="00A928A6">
        <w:trPr>
          <w:trHeight w:val="425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подход моделеориентированный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4</w:t>
            </w:r>
          </w:p>
        </w:tc>
      </w:tr>
      <w:tr w:rsidR="00A928A6">
        <w:trPr>
          <w:trHeight w:val="425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поле информационное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50</w:t>
            </w:r>
          </w:p>
        </w:tc>
      </w:tr>
      <w:tr w:rsidR="00A928A6">
        <w:trPr>
          <w:trHeight w:val="425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пространство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13</w:t>
            </w:r>
          </w:p>
        </w:tc>
      </w:tr>
      <w:tr w:rsidR="00A928A6">
        <w:trPr>
          <w:trHeight w:val="243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пространство информационное единое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43</w:t>
            </w:r>
          </w:p>
        </w:tc>
      </w:tr>
      <w:tr w:rsidR="00A928A6">
        <w:trPr>
          <w:trHeight w:val="243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пространство рабочее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15</w:t>
            </w:r>
          </w:p>
        </w:tc>
      </w:tr>
      <w:tr w:rsidR="00A928A6">
        <w:trPr>
          <w:trHeight w:val="243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процесс технологический 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16</w:t>
            </w:r>
          </w:p>
        </w:tc>
      </w:tr>
      <w:tr w:rsidR="00A928A6">
        <w:trPr>
          <w:trHeight w:val="243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процесс технологический элементарный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17</w:t>
            </w:r>
          </w:p>
        </w:tc>
      </w:tr>
      <w:tr w:rsidR="00A928A6">
        <w:trPr>
          <w:trHeight w:val="243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роль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46</w:t>
            </w:r>
          </w:p>
        </w:tc>
      </w:tr>
      <w:tr w:rsidR="00A928A6">
        <w:trPr>
          <w:trHeight w:val="243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РТИМ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71</w:t>
            </w:r>
          </w:p>
        </w:tc>
      </w:tr>
      <w:tr w:rsidR="00A928A6">
        <w:trPr>
          <w:trHeight w:val="243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САПР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32</w:t>
            </w:r>
          </w:p>
        </w:tc>
      </w:tr>
      <w:tr w:rsidR="00A928A6">
        <w:trPr>
          <w:trHeight w:val="243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lastRenderedPageBreak/>
              <w:t>СИМ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  <w:lang w:val="en-US"/>
              </w:rPr>
              <w:t>7</w:t>
            </w:r>
          </w:p>
        </w:tc>
      </w:tr>
      <w:tr w:rsidR="00A928A6">
        <w:trPr>
          <w:trHeight w:val="243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система автоматизированного проектирования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32</w:t>
            </w:r>
          </w:p>
        </w:tc>
      </w:tr>
      <w:tr w:rsidR="00A928A6">
        <w:trPr>
          <w:trHeight w:val="243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система информационного моделирования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33</w:t>
            </w:r>
          </w:p>
        </w:tc>
      </w:tr>
      <w:tr w:rsidR="00A928A6">
        <w:trPr>
          <w:trHeight w:val="243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СОД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45</w:t>
            </w:r>
          </w:p>
        </w:tc>
      </w:tr>
      <w:tr w:rsidR="00A928A6">
        <w:trPr>
          <w:trHeight w:val="243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среда общих данных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45</w:t>
            </w:r>
          </w:p>
        </w:tc>
      </w:tr>
      <w:tr w:rsidR="00A928A6">
        <w:trPr>
          <w:trHeight w:val="386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средства моделирования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7</w:t>
            </w:r>
          </w:p>
        </w:tc>
      </w:tr>
      <w:tr w:rsidR="00A928A6">
        <w:trPr>
          <w:trHeight w:val="386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стадия жизненного цикла </w:t>
            </w: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(объекта моделирования/информационной модели)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24</w:t>
            </w:r>
          </w:p>
        </w:tc>
      </w:tr>
      <w:tr w:rsidR="00A928A6">
        <w:trPr>
          <w:trHeight w:val="386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стоимость жизненного цикла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22</w:t>
            </w:r>
          </w:p>
        </w:tc>
      </w:tr>
      <w:tr w:rsidR="00A928A6">
        <w:trPr>
          <w:trHeight w:val="386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стоимость жизненного цикла</w:t>
            </w: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общая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  <w:lang w:val="en-US"/>
              </w:rPr>
              <w:t>22</w:t>
            </w:r>
          </w:p>
        </w:tc>
      </w:tr>
      <w:tr w:rsidR="00A928A6">
        <w:trPr>
          <w:trHeight w:val="386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схема данных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57</w:t>
            </w:r>
          </w:p>
        </w:tc>
      </w:tr>
      <w:tr w:rsidR="00A928A6">
        <w:trPr>
          <w:trHeight w:val="386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сценарий применения технологий информационного моделирования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30</w:t>
            </w:r>
          </w:p>
        </w:tc>
      </w:tr>
      <w:tr w:rsidR="00A928A6">
        <w:trPr>
          <w:trHeight w:val="386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технология информационного моделирования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28</w:t>
            </w:r>
          </w:p>
        </w:tc>
      </w:tr>
      <w:tr w:rsidR="00A928A6">
        <w:trPr>
          <w:trHeight w:val="386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ТИМ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28</w:t>
            </w:r>
          </w:p>
        </w:tc>
      </w:tr>
      <w:tr w:rsidR="00A928A6">
        <w:trPr>
          <w:trHeight w:val="386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тип данных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58</w:t>
            </w:r>
          </w:p>
        </w:tc>
      </w:tr>
      <w:tr w:rsidR="00A928A6">
        <w:trPr>
          <w:trHeight w:val="386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точка принятия решения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26</w:t>
            </w:r>
          </w:p>
        </w:tc>
      </w:tr>
      <w:tr w:rsidR="00A928A6">
        <w:trPr>
          <w:trHeight w:val="386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точка принятия ключевого решения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27</w:t>
            </w:r>
          </w:p>
        </w:tc>
      </w:tr>
      <w:tr w:rsidR="00A928A6">
        <w:trPr>
          <w:trHeight w:val="254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транспорт данных доверенный 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49</w:t>
            </w:r>
          </w:p>
        </w:tc>
      </w:tr>
      <w:tr w:rsidR="00A928A6">
        <w:trPr>
          <w:trHeight w:val="386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управление информацией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44</w:t>
            </w:r>
          </w:p>
        </w:tc>
      </w:tr>
      <w:tr w:rsidR="00A928A6">
        <w:trPr>
          <w:trHeight w:val="386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управление (информационной) моделью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35</w:t>
            </w:r>
          </w:p>
        </w:tc>
      </w:tr>
      <w:tr w:rsidR="00A928A6">
        <w:trPr>
          <w:trHeight w:val="386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управление жизненным циклом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21</w:t>
            </w:r>
          </w:p>
        </w:tc>
      </w:tr>
      <w:tr w:rsidR="00A928A6">
        <w:trPr>
          <w:trHeight w:val="386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уровень внедрения технологий информационного моделирования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31</w:t>
            </w:r>
          </w:p>
        </w:tc>
      </w:tr>
      <w:tr w:rsidR="00A928A6">
        <w:trPr>
          <w:trHeight w:val="386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фаза жизненного цикла </w:t>
            </w: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(объекта моделирования/информационной модели)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23</w:t>
            </w:r>
          </w:p>
        </w:tc>
      </w:tr>
      <w:tr w:rsidR="00A928A6">
        <w:trPr>
          <w:trHeight w:val="404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формат (данных)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59</w:t>
            </w:r>
          </w:p>
        </w:tc>
      </w:tr>
      <w:tr w:rsidR="00A928A6">
        <w:trPr>
          <w:trHeight w:val="404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формирование (информационной) модели 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36</w:t>
            </w:r>
          </w:p>
        </w:tc>
      </w:tr>
      <w:tr w:rsidR="00A928A6">
        <w:trPr>
          <w:trHeight w:val="404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функция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47</w:t>
            </w:r>
          </w:p>
        </w:tc>
      </w:tr>
      <w:tr w:rsidR="00A928A6">
        <w:trPr>
          <w:trHeight w:val="397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цикл жизненный 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bCs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Cs/>
                <w:color w:val="auto"/>
                <w:sz w:val="24"/>
                <w:szCs w:val="24"/>
                <w:highlight w:val="white"/>
              </w:rPr>
              <w:t>18</w:t>
            </w:r>
          </w:p>
        </w:tc>
      </w:tr>
      <w:tr w:rsidR="00A928A6">
        <w:trPr>
          <w:trHeight w:val="397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цикл жизненный объекта моделирования 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19</w:t>
            </w:r>
          </w:p>
        </w:tc>
      </w:tr>
      <w:tr w:rsidR="00A928A6">
        <w:trPr>
          <w:trHeight w:val="397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цикл жизненный информационной модели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20</w:t>
            </w:r>
          </w:p>
        </w:tc>
      </w:tr>
      <w:tr w:rsidR="00A928A6">
        <w:trPr>
          <w:trHeight w:val="397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ЦИМ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7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  <w:lang w:val="en-US"/>
              </w:rPr>
              <w:t>3</w:t>
            </w:r>
          </w:p>
        </w:tc>
      </w:tr>
      <w:tr w:rsidR="00A928A6">
        <w:trPr>
          <w:trHeight w:val="397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lastRenderedPageBreak/>
              <w:t>ЦММ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62</w:t>
            </w:r>
          </w:p>
        </w:tc>
      </w:tr>
      <w:tr w:rsidR="00A928A6">
        <w:trPr>
          <w:trHeight w:val="397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элемент информационной модели</w:t>
            </w:r>
          </w:p>
        </w:tc>
        <w:tc>
          <w:tcPr>
            <w:tcW w:w="113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54</w:t>
            </w:r>
          </w:p>
        </w:tc>
      </w:tr>
      <w:tr w:rsidR="00A928A6">
        <w:trPr>
          <w:trHeight w:val="397"/>
        </w:trPr>
        <w:tc>
          <w:tcPr>
            <w:tcW w:w="8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этап жизненного цикла </w:t>
            </w: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(объекта моделирования/информационной модели)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highlight w:val="white"/>
              </w:rPr>
              <w:t>25</w:t>
            </w:r>
          </w:p>
        </w:tc>
      </w:tr>
    </w:tbl>
    <w:p w:rsidR="00A928A6" w:rsidRDefault="00A928A6">
      <w:pPr>
        <w:rPr>
          <w:rFonts w:ascii="Arial" w:hAnsi="Arial" w:cs="Arial"/>
        </w:rPr>
        <w:sectPr w:rsidR="00A928A6"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footnotePr>
            <w:numRestart w:val="eachPage"/>
          </w:footnotePr>
          <w:pgSz w:w="11909" w:h="16834"/>
          <w:pgMar w:top="1134" w:right="1418" w:bottom="1134" w:left="851" w:header="1134" w:footer="1134" w:gutter="0"/>
          <w:pgNumType w:start="1"/>
          <w:cols w:space="720"/>
          <w:titlePg/>
          <w:docGrid w:linePitch="360"/>
        </w:sectPr>
      </w:pPr>
    </w:p>
    <w:p w:rsidR="00A928A6" w:rsidRDefault="00C2743E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lastRenderedPageBreak/>
        <w:t>Приложение А</w:t>
      </w:r>
      <w:r>
        <w:rPr>
          <w:rFonts w:ascii="Arial" w:hAnsi="Arial" w:cs="Arial"/>
          <w:b/>
          <w:sz w:val="24"/>
        </w:rPr>
        <w:t xml:space="preserve"> </w:t>
      </w:r>
    </w:p>
    <w:p w:rsidR="00A928A6" w:rsidRDefault="00C274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(справочное)</w:t>
      </w:r>
    </w:p>
    <w:p w:rsidR="00A928A6" w:rsidRDefault="00C274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Классификационная схема понятий предметной области «Информационное моделирование»</w:t>
      </w:r>
    </w:p>
    <w:p w:rsidR="00A928A6" w:rsidRDefault="00C274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,,</w:t>
      </w: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13419116" cy="7354570"/>
                <wp:effectExtent l="0" t="0" r="0" b="0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3"/>
                        <pic:cNvPicPr>
                          <a:picLocks noChangeAspect="1"/>
                        </pic:cNvPicPr>
                      </pic:nvPicPr>
                      <pic:blipFill>
                        <a:blip r:embed="rId32"/>
                        <a:stretch/>
                      </pic:blipFill>
                      <pic:spPr bwMode="auto">
                        <a:xfrm>
                          <a:off x="0" y="0"/>
                          <a:ext cx="13420757" cy="73554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056.6pt;height:579.1pt;" stroked="false">
                <v:path textboxrect="0,0,0,0"/>
                <v:imagedata r:id="rId33" o:title=""/>
              </v:shape>
            </w:pict>
          </mc:Fallback>
        </mc:AlternateContent>
      </w:r>
      <w:r>
        <w:rPr>
          <w:rFonts w:ascii="Arial" w:hAnsi="Arial" w:cs="Arial"/>
        </w:rPr>
        <w:t>Рисунок А.1 — Классификационная схема понятий информационного моделирования</w:t>
      </w:r>
    </w:p>
    <w:p w:rsidR="00A928A6" w:rsidRDefault="00A928A6">
      <w:pPr>
        <w:rPr>
          <w:rFonts w:ascii="Arial" w:hAnsi="Arial" w:cs="Arial"/>
        </w:rPr>
      </w:pPr>
    </w:p>
    <w:p w:rsidR="00A928A6" w:rsidRDefault="00A928A6">
      <w:pPr>
        <w:rPr>
          <w:rFonts w:ascii="Arial" w:hAnsi="Arial" w:cs="Arial"/>
        </w:rPr>
        <w:sectPr w:rsidR="00A928A6">
          <w:headerReference w:type="first" r:id="rId34"/>
          <w:footerReference w:type="first" r:id="rId35"/>
          <w:footnotePr>
            <w:numRestart w:val="eachPage"/>
          </w:footnotePr>
          <w:pgSz w:w="23811" w:h="16838" w:orient="landscape"/>
          <w:pgMar w:top="851" w:right="1134" w:bottom="1418" w:left="1134" w:header="1134" w:footer="1134" w:gutter="0"/>
          <w:cols w:space="720"/>
          <w:titlePg/>
          <w:docGrid w:linePitch="360"/>
        </w:sectPr>
      </w:pPr>
    </w:p>
    <w:p w:rsidR="00A928A6" w:rsidRDefault="00C2743E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bookmarkStart w:id="8" w:name="_Hlk144126300"/>
      <w:r>
        <w:rPr>
          <w:rFonts w:ascii="Arial" w:eastAsia="Times New Roman" w:hAnsi="Arial" w:cs="Arial"/>
          <w:b/>
          <w:sz w:val="24"/>
        </w:rPr>
        <w:lastRenderedPageBreak/>
        <w:t>Приложение Б</w:t>
      </w:r>
      <w:r>
        <w:rPr>
          <w:rFonts w:ascii="Arial" w:hAnsi="Arial" w:cs="Arial"/>
          <w:b/>
          <w:sz w:val="24"/>
        </w:rPr>
        <w:t xml:space="preserve"> </w:t>
      </w:r>
    </w:p>
    <w:p w:rsidR="00A928A6" w:rsidRDefault="00C2743E">
      <w:pPr>
        <w:spacing w:after="0" w:line="360" w:lineRule="auto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(справочное)</w:t>
      </w:r>
    </w:p>
    <w:p w:rsidR="00A928A6" w:rsidRDefault="00C2743E">
      <w:pPr>
        <w:pStyle w:val="1"/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 xml:space="preserve">Общетехнические понятия, необходимые для понимания стандартов Единой системы информационного моделирования </w:t>
      </w:r>
      <w:bookmarkEnd w:id="8"/>
    </w:p>
    <w:p w:rsidR="00A928A6" w:rsidRDefault="00A928A6">
      <w:pPr>
        <w:pStyle w:val="formattext"/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bCs/>
        </w:rPr>
      </w:pP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Б.1 </w:t>
      </w:r>
    </w:p>
    <w:p w:rsidR="00A928A6" w:rsidRDefault="00C274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адекватность модели</w:t>
      </w:r>
      <w:r>
        <w:rPr>
          <w:rFonts w:ascii="Arial" w:eastAsia="Arial" w:hAnsi="Arial" w:cs="Arial"/>
          <w:bCs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Соответствие модели моделируемому изделию (процессу, явлению) по обоснованному перечню характеристик.</w:t>
      </w:r>
    </w:p>
    <w:p w:rsidR="00A928A6" w:rsidRDefault="00C274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[ГОСТ Р 57700.37—2021 [18], пункт 3.1]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Б.2 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актив </w:t>
      </w:r>
      <w:r>
        <w:rPr>
          <w:rFonts w:ascii="Arial" w:hAnsi="Arial" w:cs="Arial"/>
          <w:bCs/>
          <w:sz w:val="22"/>
          <w:szCs w:val="22"/>
        </w:rPr>
        <w:t>(asset</w:t>
      </w:r>
      <w:r>
        <w:rPr>
          <w:rFonts w:ascii="Arial" w:hAnsi="Arial" w:cs="Arial"/>
          <w:bCs/>
          <w:sz w:val="22"/>
          <w:szCs w:val="22"/>
        </w:rPr>
        <w:t>): Идентифицируемый предмет, вещь или объект, который имеет потенциальную или действительную ценность для организации.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bCs/>
          <w:spacing w:val="20"/>
          <w:sz w:val="22"/>
          <w:szCs w:val="22"/>
        </w:rPr>
      </w:pPr>
      <w:r>
        <w:rPr>
          <w:rFonts w:ascii="Arial" w:hAnsi="Arial" w:cs="Arial"/>
          <w:bCs/>
          <w:spacing w:val="40"/>
          <w:sz w:val="22"/>
          <w:szCs w:val="22"/>
        </w:rPr>
        <w:t>Примечания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 Ценность может быть материальной или нематериальной, монетарной или немонетарной и включать риски и обязательства. Ценность </w:t>
      </w:r>
      <w:r>
        <w:rPr>
          <w:rFonts w:ascii="Arial" w:hAnsi="Arial" w:cs="Arial"/>
          <w:bCs/>
          <w:sz w:val="22"/>
          <w:szCs w:val="22"/>
        </w:rPr>
        <w:t>может быть положительной или отрицательной на различных этапах жизни актива.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 К физическим активам обычно относят оборудование, запасы и объекты недвижимости, принадлежащие организации. Физические активы противоположны нематериальным активам, не имеющим ф</w:t>
      </w:r>
      <w:r>
        <w:rPr>
          <w:rFonts w:ascii="Arial" w:hAnsi="Arial" w:cs="Arial"/>
          <w:bCs/>
          <w:sz w:val="22"/>
          <w:szCs w:val="22"/>
        </w:rPr>
        <w:t>изической формы, таким как права пользования нематериальными объектами, бренды, цифровые активы, права использования интеллектуальной собственности, лицензии, интеллектуальные права, репутация и деловые отношения.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 Группа активов, составляющая систему акт</w:t>
      </w:r>
      <w:r>
        <w:rPr>
          <w:rFonts w:ascii="Arial" w:hAnsi="Arial" w:cs="Arial"/>
          <w:bCs/>
          <w:sz w:val="22"/>
          <w:szCs w:val="22"/>
        </w:rPr>
        <w:t>ивов, может также рассматриваться как актив.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[ГОСТ Р 55.0.01—2014/ИСО 55000:2014 [19], пункт 3.2.1]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Б.3 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атрибут </w:t>
      </w:r>
      <w:r>
        <w:rPr>
          <w:rFonts w:ascii="Arial" w:hAnsi="Arial" w:cs="Arial"/>
          <w:bCs/>
          <w:sz w:val="22"/>
          <w:szCs w:val="22"/>
        </w:rPr>
        <w:t>(attribute): Единица информации сущности, определяемая конкретным типом или ссылкой на конкретную сущность.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pacing w:val="40"/>
          <w:sz w:val="22"/>
          <w:szCs w:val="22"/>
        </w:rPr>
        <w:t>Примечание</w:t>
      </w:r>
      <w:r>
        <w:rPr>
          <w:rFonts w:ascii="Arial" w:hAnsi="Arial" w:cs="Arial"/>
          <w:bCs/>
          <w:sz w:val="22"/>
          <w:szCs w:val="22"/>
        </w:rPr>
        <w:t xml:space="preserve"> — Существует три вида ат</w:t>
      </w:r>
      <w:r>
        <w:rPr>
          <w:rFonts w:ascii="Arial" w:hAnsi="Arial" w:cs="Arial"/>
          <w:bCs/>
          <w:sz w:val="22"/>
          <w:szCs w:val="22"/>
        </w:rPr>
        <w:t>рибутов: прямые, обратные и производные.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[ГОСТ Р 10.0.02—2019/ИСО 16739:2018 [20], пункт 3.1.2]</w:t>
      </w:r>
    </w:p>
    <w:p w:rsidR="00A928A6" w:rsidRDefault="00A928A6">
      <w:pPr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</w:p>
    <w:p w:rsidR="00A928A6" w:rsidRDefault="00A928A6">
      <w:pPr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Б.4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анализ</w:t>
      </w:r>
      <w:r>
        <w:rPr>
          <w:rFonts w:ascii="Arial" w:hAnsi="Arial" w:cs="Arial"/>
          <w:bCs/>
          <w:sz w:val="22"/>
          <w:szCs w:val="22"/>
        </w:rPr>
        <w:t xml:space="preserve"> (review): Определение пригодности, адекватности или результативности объекта для достижения установленных целей.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Пример — Анализ со стороны руководства, анализ проектирования и разработки, анализ требований потребителей, анализ корректирующих действий и экспертный анализ.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pacing w:val="40"/>
          <w:sz w:val="20"/>
          <w:szCs w:val="20"/>
        </w:rPr>
        <w:t>Примечание</w:t>
      </w:r>
      <w:r>
        <w:rPr>
          <w:rFonts w:ascii="Arial" w:hAnsi="Arial" w:cs="Arial"/>
          <w:bCs/>
          <w:sz w:val="20"/>
          <w:szCs w:val="20"/>
        </w:rPr>
        <w:t xml:space="preserve"> — Анализ может также включать определение эффективности.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[ГОСТ Р ИСО 9000—2015 [8]</w:t>
      </w:r>
      <w:r>
        <w:rPr>
          <w:rFonts w:ascii="Arial" w:hAnsi="Arial" w:cs="Arial"/>
          <w:bCs/>
          <w:sz w:val="22"/>
          <w:szCs w:val="22"/>
        </w:rPr>
        <w:t>, пункт 3.11.2]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Б.5</w:t>
      </w:r>
    </w:p>
    <w:p w:rsidR="00A928A6" w:rsidRDefault="00C2743E">
      <w:pPr>
        <w:pStyle w:val="formattex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библиотека</w:t>
      </w:r>
      <w:r>
        <w:rPr>
          <w:rFonts w:ascii="Arial" w:hAnsi="Arial" w:cs="Arial"/>
          <w:bCs/>
          <w:sz w:val="22"/>
          <w:szCs w:val="22"/>
        </w:rPr>
        <w:t xml:space="preserve"> (library): Каталог, база данных или хранилище данных, имеющие отношение к информации в наборе данных.</w:t>
      </w:r>
    </w:p>
    <w:p w:rsidR="00A928A6" w:rsidRDefault="00C2743E">
      <w:pPr>
        <w:pStyle w:val="formattex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pacing w:val="40"/>
          <w:sz w:val="20"/>
          <w:szCs w:val="20"/>
        </w:rPr>
        <w:t>Примечание</w:t>
      </w:r>
      <w:r>
        <w:rPr>
          <w:rFonts w:ascii="Arial" w:hAnsi="Arial" w:cs="Arial"/>
          <w:bCs/>
          <w:sz w:val="20"/>
          <w:szCs w:val="20"/>
        </w:rPr>
        <w:t xml:space="preserve"> — Это информация из внешнего источника, на которую осуществляется ссылка без копирования информации в набор данн</w:t>
      </w:r>
      <w:r>
        <w:rPr>
          <w:rFonts w:ascii="Arial" w:hAnsi="Arial" w:cs="Arial"/>
          <w:bCs/>
          <w:sz w:val="20"/>
          <w:szCs w:val="20"/>
        </w:rPr>
        <w:t>ых.</w:t>
      </w:r>
    </w:p>
    <w:p w:rsidR="00A928A6" w:rsidRDefault="00C2743E">
      <w:pPr>
        <w:pStyle w:val="formattex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[ГОСТ Р 10.0.02—2019/ИСО 16739:2018 [20], пункт 3.1.19]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Б.6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бизнес-требование</w:t>
      </w:r>
      <w:r>
        <w:rPr>
          <w:rFonts w:ascii="Arial" w:hAnsi="Arial" w:cs="Arial"/>
          <w:bCs/>
          <w:sz w:val="22"/>
          <w:szCs w:val="22"/>
        </w:rPr>
        <w:t xml:space="preserve"> (business requirement): Требование, описывающее в терминах деловой среды, что необходимо предоставить или выполнить.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[ГОСТ Р 10.0.03–2019/ИСО 29481-1:2016 [21], пункт </w:t>
      </w:r>
      <w:r>
        <w:rPr>
          <w:rFonts w:ascii="Arial" w:hAnsi="Arial" w:cs="Arial"/>
          <w:bCs/>
          <w:sz w:val="22"/>
          <w:szCs w:val="22"/>
        </w:rPr>
        <w:t>3.4]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Б.</w:t>
      </w:r>
      <w:r>
        <w:rPr>
          <w:rFonts w:ascii="Arial" w:hAnsi="Arial" w:cs="Arial"/>
          <w:bCs/>
        </w:rPr>
        <w:t>7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внешняя ссылка</w:t>
      </w:r>
      <w:r>
        <w:rPr>
          <w:rFonts w:ascii="Arial" w:hAnsi="Arial" w:cs="Arial"/>
          <w:bCs/>
          <w:sz w:val="22"/>
          <w:szCs w:val="22"/>
        </w:rPr>
        <w:t xml:space="preserve"> (external reference): Ссылка на информацию вне набора данных, напрямую относящаяся к конкретной информации, из которой ведет ссылка в наборе данных.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[ГОСТ Р 10.0.02—2019/ИСО 16739:2018 [20], пункт 3.1.14]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Б.8 </w:t>
      </w:r>
    </w:p>
    <w:p w:rsidR="00A928A6" w:rsidRDefault="00C2743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0"/>
        </w:tabs>
        <w:spacing w:before="120" w:after="12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 w:themeColor="text1"/>
        </w:rPr>
        <w:t>документ</w:t>
      </w:r>
      <w:r>
        <w:rPr>
          <w:rFonts w:ascii="Arial" w:eastAsia="Arial" w:hAnsi="Arial" w:cs="Arial"/>
          <w:color w:val="000000" w:themeColor="text1"/>
        </w:rPr>
        <w:t>:</w:t>
      </w:r>
      <w:r>
        <w:rPr>
          <w:rFonts w:ascii="Arial" w:eastAsia="Arial" w:hAnsi="Arial" w:cs="Arial"/>
          <w:b/>
          <w:color w:val="000000" w:themeColor="text1"/>
        </w:rPr>
        <w:t xml:space="preserve"> </w:t>
      </w:r>
      <w:r>
        <w:rPr>
          <w:rFonts w:ascii="Arial" w:eastAsia="Arial" w:hAnsi="Arial" w:cs="Arial"/>
          <w:color w:val="000000"/>
        </w:rPr>
        <w:t xml:space="preserve">Зафиксированная на </w:t>
      </w:r>
      <w:r>
        <w:rPr>
          <w:rFonts w:ascii="Arial" w:eastAsia="Arial" w:hAnsi="Arial" w:cs="Arial"/>
          <w:color w:val="000000"/>
        </w:rPr>
        <w:t xml:space="preserve">носителе информация с реквизитами, позволяющими ее идентифицировать. </w:t>
      </w:r>
    </w:p>
    <w:p w:rsidR="00A928A6" w:rsidRDefault="00C2743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0"/>
        </w:tabs>
        <w:spacing w:before="120" w:after="120" w:line="360" w:lineRule="auto"/>
        <w:ind w:firstLine="709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</w:rPr>
        <w:t xml:space="preserve">[ГОСТ Р 7.0.8—2013 [22], статья </w:t>
      </w:r>
      <w:r>
        <w:rPr>
          <w:rFonts w:ascii="Arial" w:eastAsia="Helvetica Neue" w:hAnsi="Arial" w:cs="Arial"/>
          <w:color w:val="000000"/>
        </w:rPr>
        <w:t>7</w:t>
      </w:r>
      <w:r>
        <w:rPr>
          <w:rFonts w:ascii="Arial" w:eastAsia="Arial" w:hAnsi="Arial" w:cs="Arial"/>
        </w:rPr>
        <w:t xml:space="preserve">] 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pacing w:val="40"/>
          <w:sz w:val="20"/>
          <w:szCs w:val="20"/>
        </w:rPr>
        <w:t>Примечание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— </w:t>
      </w:r>
      <w:r>
        <w:rPr>
          <w:rFonts w:ascii="Arial" w:eastAsia="Arial" w:hAnsi="Arial" w:cs="Arial"/>
          <w:color w:val="000000"/>
          <w:sz w:val="20"/>
          <w:szCs w:val="20"/>
        </w:rPr>
        <w:t>Формы представления документа могут быть разнообразными (материальными и цифровыми).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bCs/>
        </w:rPr>
        <w:t>Б.9</w:t>
      </w:r>
      <w:r>
        <w:rPr>
          <w:rFonts w:ascii="Arial" w:eastAsia="Arial" w:hAnsi="Arial" w:cs="Arial"/>
          <w:b/>
          <w:color w:val="000000" w:themeColor="text1"/>
        </w:rPr>
        <w:t> единая система информационного моделирования</w:t>
      </w:r>
      <w:r>
        <w:rPr>
          <w:rFonts w:ascii="Arial" w:eastAsia="Arial" w:hAnsi="Arial" w:cs="Arial"/>
          <w:color w:val="000000" w:themeColor="text1"/>
        </w:rPr>
        <w:t xml:space="preserve">; </w:t>
      </w:r>
      <w:r>
        <w:rPr>
          <w:rFonts w:ascii="Arial" w:eastAsia="Arial" w:hAnsi="Arial" w:cs="Arial"/>
          <w:color w:val="000000"/>
        </w:rPr>
        <w:t>ЕСИМ (</w:t>
      </w:r>
      <w:r>
        <w:rPr>
          <w:rFonts w:ascii="Arial" w:eastAsia="Arial" w:hAnsi="Arial" w:cs="Arial"/>
          <w:color w:val="000000"/>
          <w:lang w:val="en-US"/>
        </w:rPr>
        <w:t>The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lang w:val="en-US"/>
        </w:rPr>
        <w:t>U</w:t>
      </w:r>
      <w:r>
        <w:rPr>
          <w:rFonts w:ascii="Arial" w:eastAsia="Arial" w:hAnsi="Arial" w:cs="Arial"/>
          <w:color w:val="000000"/>
        </w:rPr>
        <w:t xml:space="preserve">nified system for information modeling): Система </w:t>
      </w:r>
      <w:r>
        <w:rPr>
          <w:rFonts w:ascii="Arial" w:eastAsia="Arial" w:hAnsi="Arial" w:cs="Arial"/>
        </w:rPr>
        <w:t>общетехнических и организационно-методических стандартов</w:t>
      </w:r>
      <w:r>
        <w:rPr>
          <w:rFonts w:ascii="Arial" w:eastAsia="Arial" w:hAnsi="Arial" w:cs="Arial"/>
          <w:color w:val="000000"/>
        </w:rPr>
        <w:t xml:space="preserve"> Российской Федерации в области информационного моделирования.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Б.10</w:t>
      </w:r>
    </w:p>
    <w:p w:rsidR="00A928A6" w:rsidRDefault="00C2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единица (измерения) (величины)</w:t>
      </w:r>
      <w:r>
        <w:rPr>
          <w:rFonts w:ascii="Arial" w:eastAsia="Arial" w:hAnsi="Arial" w:cs="Arial"/>
          <w:color w:val="000000"/>
        </w:rPr>
        <w:t>: Величина фиксированного размера, которой присвоено числовое значение, равное 1, определяемая и принимаемая по соглашению для количественного выражения однородных с ней величин.</w:t>
      </w:r>
    </w:p>
    <w:p w:rsidR="00A928A6" w:rsidRDefault="00C2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40"/>
          <w:sz w:val="20"/>
          <w:szCs w:val="20"/>
        </w:rPr>
        <w:t>Примечание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— На практике широко применяется понятие узаконенные единицы, кото</w:t>
      </w:r>
      <w:r>
        <w:rPr>
          <w:rFonts w:ascii="Arial" w:eastAsia="Arial" w:hAnsi="Arial" w:cs="Arial"/>
          <w:color w:val="000000"/>
          <w:sz w:val="20"/>
          <w:szCs w:val="20"/>
        </w:rPr>
        <w:t>рое раскрывается как «система единиц и (или) отдельные единицы, установленные для применения в стране в соответствии с законодательными актами».</w:t>
      </w:r>
    </w:p>
    <w:p w:rsidR="00A928A6" w:rsidRDefault="00C2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[РМГ 29—2013 [23], пункт 3.1.4]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Б.11</w:t>
      </w:r>
    </w:p>
    <w:p w:rsidR="00A928A6" w:rsidRDefault="00C2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идентификация </w:t>
      </w:r>
      <w:r>
        <w:rPr>
          <w:rFonts w:ascii="Arial" w:eastAsia="Arial" w:hAnsi="Arial" w:cs="Arial"/>
          <w:color w:val="000000"/>
        </w:rPr>
        <w:t>(identification): Функциональная возможность однозначного по</w:t>
      </w:r>
      <w:r>
        <w:rPr>
          <w:rFonts w:ascii="Arial" w:eastAsia="Arial" w:hAnsi="Arial" w:cs="Arial"/>
          <w:color w:val="000000"/>
        </w:rPr>
        <w:t>иска, извлечения, изменения или удаления конкретных экземпляров.</w:t>
      </w:r>
    </w:p>
    <w:p w:rsidR="00A928A6" w:rsidRDefault="00C2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[ГОСТ Р 10.0.02—2019/ИСО 16739:2018 [20], пункт 3.1.17]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Б.12</w:t>
      </w:r>
    </w:p>
    <w:p w:rsidR="00A928A6" w:rsidRDefault="00C2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изделие</w:t>
      </w:r>
      <w:r>
        <w:rPr>
          <w:rFonts w:ascii="Arial" w:eastAsia="Arial" w:hAnsi="Arial" w:cs="Arial"/>
          <w:color w:val="000000"/>
        </w:rPr>
        <w:t>: Предмет или набор предметов производства, подлежащих изготовлению в организации (на предприятии) по конструкторской докум</w:t>
      </w:r>
      <w:r>
        <w:rPr>
          <w:rFonts w:ascii="Arial" w:eastAsia="Arial" w:hAnsi="Arial" w:cs="Arial"/>
          <w:color w:val="000000"/>
        </w:rPr>
        <w:t>ентации.</w:t>
      </w:r>
    </w:p>
    <w:p w:rsidR="00A928A6" w:rsidRDefault="00C2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40"/>
          <w:sz w:val="20"/>
          <w:szCs w:val="20"/>
        </w:rPr>
        <w:t>Примечания</w:t>
      </w:r>
    </w:p>
    <w:p w:rsidR="00A928A6" w:rsidRDefault="00C2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Изделиями могут быть: устройства, средства, машины, агрегаты, аппараты, приспособления, оборудование, установки, инструменты, механизмы, системы и др.</w:t>
      </w:r>
    </w:p>
    <w:p w:rsidR="00A928A6" w:rsidRDefault="00C2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 Число изделий может измеряться в штуках (экземплярах).</w:t>
      </w:r>
    </w:p>
    <w:p w:rsidR="00A928A6" w:rsidRDefault="00C2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 К изделиям допускается о</w:t>
      </w:r>
      <w:r>
        <w:rPr>
          <w:rFonts w:ascii="Arial" w:eastAsia="Arial" w:hAnsi="Arial" w:cs="Arial"/>
          <w:color w:val="000000"/>
          <w:sz w:val="20"/>
          <w:szCs w:val="20"/>
        </w:rPr>
        <w:t>тносить завершенные и незавершенные предметы производства, в том числе заготовки.</w:t>
      </w:r>
    </w:p>
    <w:p w:rsidR="00A928A6" w:rsidRDefault="00C2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[ГОСТ 2.101—2016 [24], пункт 3.1]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Б.13</w:t>
      </w:r>
    </w:p>
    <w:p w:rsidR="00A928A6" w:rsidRDefault="00C274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000000" w:themeColor="text1"/>
        </w:rPr>
        <w:t>имитационная модель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</w:rPr>
        <w:t>(simulation based model): Частный случай исполнения математической модели процесса, явления, который представляет п</w:t>
      </w:r>
      <w:r>
        <w:rPr>
          <w:rFonts w:ascii="Arial" w:hAnsi="Arial" w:cs="Arial"/>
          <w:bCs/>
        </w:rPr>
        <w:t xml:space="preserve">роцесс с определенной точностью; набор подобных исполнений позволяет выбрать требуемый вариант задания параметров процесса. </w:t>
      </w:r>
    </w:p>
    <w:p w:rsidR="00A928A6" w:rsidRDefault="00C2743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[ГОСТ Р 57700.3—2017 [25], статья 3.4.4]</w:t>
      </w:r>
    </w:p>
    <w:p w:rsidR="00A928A6" w:rsidRDefault="00A928A6">
      <w:pPr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</w:p>
    <w:p w:rsidR="00A928A6" w:rsidRDefault="00A928A6">
      <w:pPr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</w:p>
    <w:p w:rsidR="00A928A6" w:rsidRDefault="00A928A6">
      <w:pPr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Б.14</w:t>
      </w:r>
    </w:p>
    <w:p w:rsidR="00A928A6" w:rsidRDefault="00C2743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0"/>
        </w:tabs>
        <w:spacing w:before="120" w:after="12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 w:themeColor="text1"/>
        </w:rPr>
        <w:t>инвестиционно-строительная деятельность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Деятельность, направленная </w:t>
      </w:r>
      <w:r>
        <w:rPr>
          <w:rFonts w:ascii="Arial" w:eastAsia="Arial" w:hAnsi="Arial" w:cs="Arial"/>
          <w:color w:val="000000"/>
        </w:rPr>
        <w:t xml:space="preserve">на привлечение, вложение и управление инвестициями (инвестирование) для строительства, реконструкции и капитального ремонта, организацию (планирование), ввод в эксплуатацию объектов производственного и непроизводственного назначения и линейных сооружений. </w:t>
      </w:r>
    </w:p>
    <w:p w:rsidR="00A928A6" w:rsidRDefault="00C2743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0"/>
        </w:tabs>
        <w:spacing w:before="120" w:after="12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[ГОСТ Р 57363—2023 [26], пункт 3.1]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Б.15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информация</w:t>
      </w: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(information): Сведения, относящиеся к таким объектам, как факты, события, вещи, процессы или идеи, включая концепты, имеющие конкретный смысл в рамках определенного контекста.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ГОСТ ISO 22745-2—2017 [27</w:t>
      </w:r>
      <w:r>
        <w:rPr>
          <w:rFonts w:ascii="Arial" w:hAnsi="Arial" w:cs="Arial"/>
          <w:sz w:val="22"/>
          <w:szCs w:val="22"/>
        </w:rPr>
        <w:t>], статья 14.1</w:t>
      </w:r>
      <w:r>
        <w:rPr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</w:p>
    <w:p w:rsidR="00A928A6" w:rsidRDefault="00A928A6">
      <w:pPr>
        <w:pStyle w:val="formattext"/>
        <w:spacing w:before="0" w:beforeAutospacing="0" w:after="0" w:afterAutospacing="0" w:line="360" w:lineRule="auto"/>
        <w:ind w:firstLine="480"/>
        <w:jc w:val="both"/>
        <w:rPr>
          <w:rFonts w:ascii="Arial" w:hAnsi="Arial" w:cs="Arial"/>
          <w:b/>
          <w:bCs/>
        </w:rPr>
      </w:pP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информация </w:t>
      </w:r>
      <w:r>
        <w:rPr>
          <w:rFonts w:ascii="Arial" w:hAnsi="Arial" w:cs="Arial"/>
          <w:sz w:val="22"/>
          <w:szCs w:val="22"/>
        </w:rPr>
        <w:t>(information): Данные в контексте, которому приписывается определенный смысл.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— Понятие «информация» согласуется с понятием «данные». Оно добавляет значения величин для понимания предмета в заданном контексте и являе</w:t>
      </w:r>
      <w:r>
        <w:rPr>
          <w:rFonts w:ascii="Arial" w:hAnsi="Arial" w:cs="Arial"/>
          <w:sz w:val="20"/>
          <w:szCs w:val="20"/>
        </w:rPr>
        <w:t xml:space="preserve">тся источником знаний. 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[ГОСТ Р 58192—2018 [28], пункт 3.3]</w:t>
      </w:r>
    </w:p>
    <w:p w:rsidR="00A928A6" w:rsidRDefault="00A928A6">
      <w:pPr>
        <w:spacing w:after="0" w:line="360" w:lineRule="auto"/>
        <w:ind w:firstLine="709"/>
        <w:jc w:val="both"/>
        <w:rPr>
          <w:rFonts w:ascii="Arial" w:hAnsi="Arial" w:cs="Arial"/>
          <w:bCs/>
        </w:rPr>
      </w:pP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информация </w:t>
      </w:r>
      <w:r>
        <w:rPr>
          <w:rFonts w:ascii="Arial" w:hAnsi="Arial" w:cs="Arial"/>
          <w:sz w:val="22"/>
          <w:szCs w:val="22"/>
        </w:rPr>
        <w:t>(information): Структурированные данные, обладающие актуальностью и целями, которые могут быть вписаны в контекст (семантически контекстуализированы</w:t>
      </w:r>
      <w:r>
        <w:rPr>
          <w:rFonts w:ascii="Arial" w:hAnsi="Arial" w:cs="Arial"/>
          <w:sz w:val="22"/>
          <w:szCs w:val="22"/>
        </w:rPr>
        <w:t>), классифицированы, оценены и откорректированы.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Пример — Диаметр вала составляет 30 мм. 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[ГОСТ Р 57321.2—2018 [29], пункт 3.2] </w:t>
      </w:r>
    </w:p>
    <w:p w:rsidR="00A928A6" w:rsidRDefault="00A928A6">
      <w:pPr>
        <w:spacing w:after="0" w:line="360" w:lineRule="auto"/>
        <w:ind w:firstLine="709"/>
        <w:jc w:val="both"/>
        <w:rPr>
          <w:rFonts w:ascii="Arial" w:hAnsi="Arial" w:cs="Arial"/>
          <w:bCs/>
        </w:rPr>
      </w:pP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информация</w:t>
      </w: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Сведения о материальных объектах, фактах, событиях, явлениях и процессах, представленные в любой форме. 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[ГОСТ Р 53579</w:t>
      </w:r>
      <w:r>
        <w:rPr>
          <w:sz w:val="22"/>
          <w:szCs w:val="22"/>
        </w:rPr>
        <w:t>—</w:t>
      </w:r>
      <w:r>
        <w:rPr>
          <w:rFonts w:ascii="Arial" w:hAnsi="Arial" w:cs="Arial"/>
          <w:sz w:val="22"/>
          <w:szCs w:val="22"/>
        </w:rPr>
        <w:t>2009 [30], пункт 3.3]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Б.16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компьютерная модель (электронная модель</w:t>
      </w:r>
      <w:r>
        <w:rPr>
          <w:rFonts w:ascii="Arial" w:hAnsi="Arial" w:cs="Arial"/>
          <w:sz w:val="22"/>
          <w:szCs w:val="22"/>
        </w:rPr>
        <w:t>): Модель, выполненная в компьютерной (вычислительной) среде и представляющая собой совокупность данных и программного кода, необходимого для работы с данными.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[ГОСТ Р 57412—20</w:t>
      </w:r>
      <w:r>
        <w:rPr>
          <w:rFonts w:ascii="Arial" w:hAnsi="Arial" w:cs="Arial"/>
          <w:sz w:val="22"/>
          <w:szCs w:val="22"/>
        </w:rPr>
        <w:t>17 [7], статья 3.1.7]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Б.17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компьютерная (компьютеризированная) модель, </w:t>
      </w:r>
      <w:r>
        <w:rPr>
          <w:rFonts w:ascii="Arial" w:hAnsi="Arial" w:cs="Arial"/>
          <w:sz w:val="22"/>
          <w:szCs w:val="22"/>
        </w:rPr>
        <w:t>computer(rized) model: Исполняемая компьютерная программа, которая реализует концептуальную модель.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[ГОСТ Р 57639—2017 (ИСО 16730-1:2015) [31], пункт 3.4]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Б.18</w:t>
      </w:r>
    </w:p>
    <w:p w:rsidR="00A928A6" w:rsidRDefault="00C2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8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 xml:space="preserve">критерий приемлемости </w:t>
      </w:r>
      <w:r>
        <w:rPr>
          <w:rFonts w:ascii="Arial" w:eastAsia="Times New Roman" w:hAnsi="Arial" w:cs="Arial"/>
          <w:bCs/>
        </w:rPr>
        <w:t>(</w:t>
      </w:r>
      <w:r>
        <w:rPr>
          <w:rFonts w:ascii="Arial" w:eastAsia="Times New Roman" w:hAnsi="Arial" w:cs="Arial"/>
          <w:bCs/>
        </w:rPr>
        <w:t>acceptance criteria):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Cs/>
        </w:rPr>
        <w:t xml:space="preserve">Числовые предельные значения, диапазоны или другие критерии, определяющие область приемлемости продукции или процесса. </w:t>
      </w:r>
    </w:p>
    <w:p w:rsidR="00A928A6" w:rsidRDefault="00C2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8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[ГОСТ Р 50.02.01—2017 [32], статья 18]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Б.19</w:t>
      </w:r>
    </w:p>
    <w:p w:rsidR="00A928A6" w:rsidRDefault="00C2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математическая модель компьютерная: </w:t>
      </w:r>
      <w:r>
        <w:rPr>
          <w:rFonts w:ascii="Arial" w:eastAsia="Times New Roman" w:hAnsi="Arial" w:cs="Arial"/>
        </w:rPr>
        <w:t>Модель, в которой сведения об объе</w:t>
      </w:r>
      <w:r>
        <w:rPr>
          <w:rFonts w:ascii="Arial" w:eastAsia="Times New Roman" w:hAnsi="Arial" w:cs="Arial"/>
        </w:rPr>
        <w:t>кте моделирования представлены в виде математических символов и выражений.</w:t>
      </w:r>
    </w:p>
    <w:p w:rsidR="00A928A6" w:rsidRDefault="00C2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40"/>
          <w:sz w:val="20"/>
          <w:szCs w:val="20"/>
        </w:rPr>
        <w:t>Примечание</w:t>
      </w:r>
      <w:r>
        <w:rPr>
          <w:rFonts w:ascii="Arial" w:eastAsia="Times New Roman" w:hAnsi="Arial" w:cs="Arial"/>
          <w:sz w:val="20"/>
          <w:szCs w:val="20"/>
        </w:rPr>
        <w:t xml:space="preserve"> — Математические модели в зависимости от метода нахождения решения (определения вида зависимости одних параметров модели от других) подразделяют на аналитические, численн</w:t>
      </w:r>
      <w:r>
        <w:rPr>
          <w:rFonts w:ascii="Arial" w:eastAsia="Times New Roman" w:hAnsi="Arial" w:cs="Arial"/>
          <w:sz w:val="20"/>
          <w:szCs w:val="20"/>
        </w:rPr>
        <w:t xml:space="preserve">ые и имитационные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по ГОСТ Р 57412 [11]. </w:t>
      </w:r>
    </w:p>
    <w:p w:rsidR="00A928A6" w:rsidRDefault="00C2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4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[ГОСТ Р 57700.21—2020 [33], статья 3.15]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bCs/>
        </w:rPr>
        <w:t>Б.20 </w:t>
      </w:r>
      <w:r>
        <w:rPr>
          <w:rFonts w:ascii="Arial" w:eastAsia="Arial" w:hAnsi="Arial" w:cs="Arial"/>
          <w:b/>
          <w:color w:val="000000" w:themeColor="text1"/>
        </w:rPr>
        <w:t>машиночитаемые (</w:t>
      </w:r>
      <w:r>
        <w:rPr>
          <w:rFonts w:ascii="Arial" w:eastAsia="Arial" w:hAnsi="Arial" w:cs="Arial"/>
          <w:bCs/>
          <w:color w:val="000000" w:themeColor="text1"/>
        </w:rPr>
        <w:t>машинообрабатываемые)</w:t>
      </w:r>
      <w:r>
        <w:rPr>
          <w:rFonts w:ascii="Arial" w:eastAsia="Arial" w:hAnsi="Arial" w:cs="Arial"/>
          <w:b/>
          <w:color w:val="000000" w:themeColor="text1"/>
        </w:rPr>
        <w:t xml:space="preserve"> данные</w:t>
      </w:r>
      <w:r>
        <w:rPr>
          <w:rFonts w:ascii="Arial" w:eastAsia="Arial" w:hAnsi="Arial" w:cs="Arial"/>
          <w:color w:val="000000" w:themeColor="text1"/>
        </w:rPr>
        <w:t>: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Структурированные </w:t>
      </w:r>
      <w:hyperlink r:id="rId36" w:tooltip="https://ru.wikibrief.org/wiki/Data" w:history="1">
        <w:r>
          <w:rPr>
            <w:rFonts w:ascii="Arial" w:eastAsia="Arial" w:hAnsi="Arial" w:cs="Arial"/>
            <w:color w:val="000000"/>
          </w:rPr>
          <w:t>данные</w:t>
        </w:r>
      </w:hyperlink>
      <w:r>
        <w:rPr>
          <w:rFonts w:ascii="Arial" w:eastAsia="Arial" w:hAnsi="Arial" w:cs="Arial"/>
          <w:color w:val="000000"/>
        </w:rPr>
        <w:t> в формате, который может обрабатываться </w:t>
      </w:r>
      <w:hyperlink r:id="rId37" w:tooltip="https://ru.wikibrief.org/wiki/Computer" w:history="1">
        <w:r>
          <w:rPr>
            <w:rFonts w:ascii="Arial" w:eastAsia="Arial" w:hAnsi="Arial" w:cs="Arial"/>
            <w:color w:val="000000"/>
          </w:rPr>
          <w:t>компьютером</w:t>
        </w:r>
      </w:hyperlink>
      <w:r>
        <w:rPr>
          <w:rFonts w:ascii="Arial" w:eastAsia="Arial" w:hAnsi="Arial" w:cs="Arial"/>
          <w:color w:val="000000"/>
        </w:rPr>
        <w:t xml:space="preserve">. 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bCs/>
        </w:rPr>
        <w:t>Б.21</w:t>
      </w:r>
      <w:r>
        <w:rPr>
          <w:rFonts w:ascii="Arial" w:eastAsia="Arial" w:hAnsi="Arial" w:cs="Arial"/>
          <w:color w:val="000000"/>
        </w:rPr>
        <w:t> </w:t>
      </w:r>
      <w:r>
        <w:rPr>
          <w:rFonts w:ascii="Arial" w:eastAsia="Arial" w:hAnsi="Arial" w:cs="Arial"/>
          <w:b/>
          <w:color w:val="000000" w:themeColor="text1"/>
        </w:rPr>
        <w:t>модель</w:t>
      </w:r>
      <w:r>
        <w:rPr>
          <w:rFonts w:ascii="Arial" w:eastAsia="Arial" w:hAnsi="Arial" w:cs="Arial"/>
          <w:color w:val="000000"/>
        </w:rPr>
        <w:t>: Структурированное представление объекта моделирования (предмета, явления, процесса) в мат</w:t>
      </w:r>
      <w:r>
        <w:rPr>
          <w:rFonts w:ascii="Arial" w:eastAsia="Arial" w:hAnsi="Arial" w:cs="Arial"/>
          <w:color w:val="000000"/>
        </w:rPr>
        <w:t>ематической, физической, символической, графической или описательной форме, предназначенное для изучения определенных свойств и характеристик объекта моделирования.</w:t>
      </w:r>
    </w:p>
    <w:p w:rsidR="00A928A6" w:rsidRDefault="00C2743E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Б.22</w:t>
      </w:r>
      <w:r>
        <w:rPr>
          <w:rFonts w:ascii="Arial" w:hAnsi="Arial" w:cs="Arial"/>
          <w:bCs/>
          <w:lang w:val="en-US"/>
        </w:rPr>
        <w:t> </w:t>
      </w:r>
      <w:r>
        <w:rPr>
          <w:rFonts w:ascii="Arial" w:hAnsi="Arial" w:cs="Arial"/>
          <w:b/>
        </w:rPr>
        <w:t>ограничение</w:t>
      </w:r>
      <w:r>
        <w:rPr>
          <w:rFonts w:ascii="Arial" w:hAnsi="Arial" w:cs="Arial"/>
        </w:rPr>
        <w:t xml:space="preserve">: Описанный средствами онтологии предел, налагаемый на данные, позволяющий </w:t>
      </w:r>
      <w:r>
        <w:rPr>
          <w:rFonts w:ascii="Arial" w:hAnsi="Arial" w:cs="Arial"/>
        </w:rPr>
        <w:t>оценить допустимость данных для использования в конкретном контексте.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Б.23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онтология </w:t>
      </w:r>
      <w:r>
        <w:rPr>
          <w:rFonts w:ascii="Arial" w:hAnsi="Arial" w:cs="Arial"/>
          <w:sz w:val="22"/>
          <w:szCs w:val="22"/>
        </w:rPr>
        <w:t>(ontology):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Совокупность терминов, выражений отношения и связанных с ними определений на естественном языке вместе с одной или несколькими формальными теориями, предназнач</w:t>
      </w:r>
      <w:r>
        <w:rPr>
          <w:rFonts w:ascii="Arial" w:hAnsi="Arial" w:cs="Arial"/>
          <w:sz w:val="22"/>
          <w:szCs w:val="22"/>
        </w:rPr>
        <w:t>енными для отражения заданных интерпретаций этих определений.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[ГОСТ Р ИСО/МЭК 21838-1—2021 [34], пункт 3.14]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Б.24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отношение </w:t>
      </w:r>
      <w:r>
        <w:rPr>
          <w:rFonts w:ascii="Arial" w:hAnsi="Arial" w:cs="Arial"/>
          <w:sz w:val="22"/>
          <w:szCs w:val="22"/>
        </w:rPr>
        <w:t>(relation):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Способ, которым связаны сущности. 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[ГОСТ Р ИСО/МЭК 21838-1—2021 [34], пункт 3.4]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Б.25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показатель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Качественная или количественная оценка относительной степени достижения заданной качественной характеристики.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0"/>
          <w:sz w:val="20"/>
          <w:szCs w:val="20"/>
        </w:rPr>
        <w:t>Примечание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 — Соответствие показателей можно проверять по описательной модели, например, по информационной модели здания (сооружения) и по станда</w:t>
      </w:r>
      <w:r>
        <w:rPr>
          <w:rFonts w:ascii="Arial" w:hAnsi="Arial" w:cs="Arial"/>
          <w:sz w:val="20"/>
          <w:szCs w:val="20"/>
        </w:rPr>
        <w:t>рту информационного моделирования.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0"/>
          <w:sz w:val="20"/>
          <w:szCs w:val="20"/>
        </w:rPr>
        <w:t>Примечание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 — Результат может быть следующим: «истина», «ложь» или «неизвестно».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[ГОСТ Р 57563—2017 [35], пункт 3.11]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Б.26</w:t>
      </w:r>
    </w:p>
    <w:p w:rsidR="00A928A6" w:rsidRDefault="00C2743E">
      <w:pPr>
        <w:pStyle w:val="format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представление модели </w:t>
      </w:r>
      <w:r>
        <w:rPr>
          <w:rFonts w:ascii="Arial" w:hAnsi="Arial" w:cs="Arial"/>
          <w:sz w:val="22"/>
          <w:szCs w:val="22"/>
        </w:rPr>
        <w:t>(model view): Подмножество схемы, отражающее структуру данных, необходимую д</w:t>
      </w:r>
      <w:r>
        <w:rPr>
          <w:rFonts w:ascii="Arial" w:hAnsi="Arial" w:cs="Arial"/>
          <w:sz w:val="22"/>
          <w:szCs w:val="22"/>
        </w:rPr>
        <w:t>ля выполнения требований к данным в рамках одного или нескольких сценариев обмена данными.</w:t>
      </w:r>
    </w:p>
    <w:p w:rsidR="00A928A6" w:rsidRDefault="00C2743E">
      <w:pPr>
        <w:pStyle w:val="format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— Помимо требования о том, что представление модели (или определение представления модели) должно являться подмножеством схемы данных, представление модел</w:t>
      </w:r>
      <w:r>
        <w:rPr>
          <w:rFonts w:ascii="Arial" w:hAnsi="Arial" w:cs="Arial"/>
          <w:sz w:val="20"/>
          <w:szCs w:val="20"/>
        </w:rPr>
        <w:t>и может также налагать дополнительные ограничения на заполнение подмножества схемы данными.</w:t>
      </w:r>
    </w:p>
    <w:p w:rsidR="00A928A6" w:rsidRDefault="00C2743E">
      <w:pPr>
        <w:pStyle w:val="format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[ГОСТ Р 10.0.02—2019/ИСО 16739:2018 [20], пункт 3.1.21]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Б.27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программное обеспечение компьютерного моделирования</w:t>
      </w: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ПО КМ: Программы, выполняющие математические расчеты, и программы, предназначенные для подготовки исходных данных, обработки результатов расчета, а также другие вспомогательные программы. Программное обеспечение компьютерного моделирования не является прог</w:t>
      </w:r>
      <w:r>
        <w:rPr>
          <w:rFonts w:ascii="Arial" w:hAnsi="Arial" w:cs="Arial"/>
          <w:sz w:val="22"/>
          <w:szCs w:val="22"/>
        </w:rPr>
        <w:t>раммным обеспечением средств измерений согласно ГОСТ Р 8.654.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[ГОСТ Р 57700.2—2017 [36], пункт 3.1.1]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— Программное обеспечение компьютерного моделирования с точки зрения применения является более общим понятием по сравнению с компьютерной модел</w:t>
      </w:r>
      <w:r>
        <w:rPr>
          <w:rFonts w:ascii="Arial" w:hAnsi="Arial" w:cs="Arial"/>
          <w:sz w:val="20"/>
          <w:szCs w:val="20"/>
        </w:rPr>
        <w:t xml:space="preserve">ью, поскольку позволяет моделировать различные объекты моделирования, а также содержит в своем составе реализацию сервисных (по отношению к компьютерной модели) функций. 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[ГОСТ Р 57700.25—2020 [37], примечание к пункту 3.1.9]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Б.28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проект </w:t>
      </w:r>
      <w:r>
        <w:rPr>
          <w:rFonts w:ascii="Arial" w:hAnsi="Arial" w:cs="Arial"/>
          <w:sz w:val="22"/>
          <w:szCs w:val="22"/>
        </w:rPr>
        <w:t>(project)</w:t>
      </w:r>
      <w:r>
        <w:rPr>
          <w:rFonts w:ascii="Arial" w:hAnsi="Arial" w:cs="Arial"/>
          <w:sz w:val="22"/>
          <w:szCs w:val="22"/>
        </w:rPr>
        <w:t>: Уникальный процесс, состоящий из совокупности скоординированных и управляемых видов деятельности с начальной и конечной датами, предпринятый для достижения цели, соответствующий конкретным требованиям, включая ограничения по срокам, стоимости и ресурсам.</w:t>
      </w:r>
    </w:p>
    <w:p w:rsidR="00A928A6" w:rsidRDefault="00C2743E">
      <w:pPr>
        <w:pStyle w:val="formattex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pacing w:val="20"/>
          <w:sz w:val="20"/>
          <w:szCs w:val="22"/>
        </w:rPr>
      </w:pPr>
      <w:r>
        <w:rPr>
          <w:rFonts w:ascii="Arial" w:hAnsi="Arial" w:cs="Arial"/>
          <w:spacing w:val="20"/>
          <w:sz w:val="20"/>
          <w:szCs w:val="22"/>
        </w:rPr>
        <w:lastRenderedPageBreak/>
        <w:t>Примечания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 Отдельный проект может быть частью структуры более крупного проекта и обычно имеет установленную дату начала и окончания.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2 В некоторых проектах цели и область применения актуализируются, а характеристики продукции или услуги определяются по мере реализации проекта.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3 Выходом проекта могут быть одно изделие или несколько единиц продукции или услуги.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4 Проектная организация об</w:t>
      </w:r>
      <w:r>
        <w:rPr>
          <w:rFonts w:ascii="Arial" w:hAnsi="Arial" w:cs="Arial"/>
          <w:sz w:val="20"/>
          <w:szCs w:val="22"/>
        </w:rPr>
        <w:t>ычно является временной, создаваемой на время выполнения проекта.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5 Сложность взаимодействий между различными видами проектной деятельности не обязательно связана с размером проекта.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[Источник: ИСО 10006:2003, 3.6, измененный — Примечания 1 и 3 были измене</w:t>
      </w:r>
      <w:r>
        <w:rPr>
          <w:rFonts w:ascii="Arial" w:hAnsi="Arial" w:cs="Arial"/>
          <w:sz w:val="20"/>
          <w:szCs w:val="22"/>
        </w:rPr>
        <w:t>ны]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[ГОСТ Р ИСО 9000—2015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[8]</w:t>
      </w:r>
      <w:r>
        <w:rPr>
          <w:rFonts w:ascii="Arial" w:hAnsi="Arial" w:cs="Arial"/>
          <w:sz w:val="22"/>
          <w:szCs w:val="22"/>
        </w:rPr>
        <w:t xml:space="preserve">, пункт 3.4.2] 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Б.29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процесс </w:t>
      </w:r>
      <w:r>
        <w:rPr>
          <w:rFonts w:ascii="Arial" w:hAnsi="Arial" w:cs="Arial"/>
          <w:sz w:val="22"/>
          <w:szCs w:val="22"/>
        </w:rPr>
        <w:t>(process): Совокупность взаимосвязанных или взаимодействующих функций, преобразовывающих входные данные в выходные.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>Примечания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Входные данные какого-либо процесса, как правило, являются выходными данными других процессов.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Процесс, соответствие которого конечному продукту не может быть экономически быстро подтверждено, относят, как правило, к категории "специальный или особый п</w:t>
      </w:r>
      <w:r>
        <w:rPr>
          <w:rFonts w:ascii="Arial" w:hAnsi="Arial" w:cs="Arial"/>
          <w:sz w:val="20"/>
          <w:szCs w:val="20"/>
        </w:rPr>
        <w:t>роцесс".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[ГОСТ Р 57317—2016 [38], статья 2.2.18]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Б.30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свойство </w:t>
      </w:r>
      <w:r>
        <w:rPr>
          <w:rFonts w:ascii="Arial" w:hAnsi="Arial" w:cs="Arial"/>
          <w:sz w:val="22"/>
          <w:szCs w:val="22"/>
        </w:rPr>
        <w:t>(property): Существенная характеристика (признак), внутренне присущая объекту, отличающая данный объект от других.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pacing w:val="4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2"/>
        </w:rPr>
        <w:t xml:space="preserve"> — Свойство — черта, характеристика, особенность объекта.</w:t>
      </w:r>
      <w:r>
        <w:rPr>
          <w:rFonts w:ascii="Arial" w:hAnsi="Arial" w:cs="Arial"/>
          <w:sz w:val="20"/>
          <w:szCs w:val="22"/>
        </w:rPr>
        <w:t xml:space="preserve"> проявляющаяся в процессе его потребления или эксплуатации, использования, применения (в дальнейшем все эти глаголы будем употреблять как синонимы) в соответствии с его назначением (например, средняя продолжительность жизни населения объекта).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[ГОСТ Р 5726</w:t>
      </w:r>
      <w:r>
        <w:rPr>
          <w:rFonts w:ascii="Arial" w:hAnsi="Arial" w:cs="Arial"/>
          <w:sz w:val="22"/>
          <w:szCs w:val="22"/>
        </w:rPr>
        <w:t>9—2016 [9], пункт 2.1.13]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Б.31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событие: </w:t>
      </w:r>
      <w:r>
        <w:rPr>
          <w:rFonts w:ascii="Arial" w:hAnsi="Arial" w:cs="Arial"/>
          <w:sz w:val="22"/>
          <w:szCs w:val="22"/>
        </w:rPr>
        <w:t>Происшествие, проявление или изменение совокупности обстоятельств.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pacing w:val="4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2"/>
        </w:rPr>
        <w:t xml:space="preserve"> 1 — Событие может быть единичным или многократным, иметь несколько причин и приводить к нескольким последствиям.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pacing w:val="4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2"/>
        </w:rPr>
        <w:t xml:space="preserve"> 2 — Событие мо</w:t>
      </w:r>
      <w:r>
        <w:rPr>
          <w:rFonts w:ascii="Arial" w:hAnsi="Arial" w:cs="Arial"/>
          <w:sz w:val="20"/>
          <w:szCs w:val="22"/>
        </w:rPr>
        <w:t>жет заключаться в том, что ожидаемое явление не имело места или случилось что-то непредвиденное.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0"/>
          <w:sz w:val="20"/>
          <w:szCs w:val="20"/>
        </w:rPr>
        <w:lastRenderedPageBreak/>
        <w:t>Примечание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 — Событие может также быть названо терминами «инцидент» или «несчастный случай».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4 — Событие без последствий (4.6.1.3) может также быть</w:t>
      </w:r>
      <w:r>
        <w:rPr>
          <w:rFonts w:ascii="Arial" w:hAnsi="Arial" w:cs="Arial"/>
          <w:sz w:val="20"/>
          <w:szCs w:val="20"/>
        </w:rPr>
        <w:t xml:space="preserve"> названо терминами «случай без происшествий», «инцидент», «потенциальное происшествие» или «предаварийная ситуация».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[ГОСТ Р 51897—2021 (ISO Guide 73:2009) [39], статья 4.5.1.3]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Б.32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совокупная стоимость владения</w:t>
      </w:r>
      <w:r>
        <w:rPr>
          <w:rFonts w:ascii="Arial" w:hAnsi="Arial" w:cs="Arial"/>
          <w:sz w:val="22"/>
          <w:szCs w:val="22"/>
        </w:rPr>
        <w:t>, Total cost of ownership: Общая величина це</w:t>
      </w:r>
      <w:r>
        <w:rPr>
          <w:rFonts w:ascii="Arial" w:hAnsi="Arial" w:cs="Arial"/>
          <w:sz w:val="22"/>
          <w:szCs w:val="22"/>
        </w:rPr>
        <w:t xml:space="preserve">левых затрат, которые вынужден нести владелец с момента начала реализации вступления в состояние владения до момента выхода из состояния владения и исполнения владельцем полного объема обязательств, связанных с владением. 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ГОСТ Р 58535—2019 [40], статья 5</w:t>
      </w:r>
      <w:r>
        <w:rPr>
          <w:rFonts w:ascii="Arial" w:hAnsi="Arial" w:cs="Arial"/>
          <w:sz w:val="22"/>
          <w:szCs w:val="22"/>
        </w:rPr>
        <w:t>9]</w:t>
      </w:r>
      <w:r>
        <w:rPr>
          <w:sz w:val="22"/>
          <w:szCs w:val="22"/>
        </w:rPr>
        <w:t xml:space="preserve">  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Б.33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средство моделирования данных (</w:t>
      </w:r>
      <w:r>
        <w:rPr>
          <w:rFonts w:ascii="Arial" w:hAnsi="Arial" w:cs="Arial"/>
          <w:sz w:val="22"/>
          <w:szCs w:val="22"/>
        </w:rPr>
        <w:t xml:space="preserve">англ. — DMF), data modeling facility: Совокупность правил, предназначенных для определения схемы данных и манипулирования данными, хранимыми со схемой. 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[ГОСТ 33707—2016 (ISO/IEC 2382:2015) [6], статья 4.1322]</w:t>
      </w:r>
    </w:p>
    <w:p w:rsidR="00A928A6" w:rsidRDefault="00C2743E">
      <w:pPr>
        <w:spacing w:before="120" w:after="120" w:line="360" w:lineRule="auto"/>
        <w:ind w:firstLine="70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hAnsi="Arial" w:cs="Arial"/>
          <w:bCs/>
        </w:rPr>
        <w:t>Б.34 </w:t>
      </w:r>
      <w:r>
        <w:rPr>
          <w:rFonts w:ascii="Arial" w:eastAsia="Arial" w:hAnsi="Arial" w:cs="Arial"/>
          <w:b/>
          <w:color w:val="000000" w:themeColor="text1"/>
        </w:rPr>
        <w:t>субъект моделирования</w:t>
      </w:r>
      <w:r>
        <w:rPr>
          <w:rFonts w:ascii="Arial" w:eastAsia="Arial" w:hAnsi="Arial" w:cs="Arial"/>
          <w:color w:val="000000" w:themeColor="text1"/>
        </w:rPr>
        <w:t>: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</w:rPr>
        <w:t>Лицо или группа лиц, формирующих, ведущих или использующих модель.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Б.35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технология: </w:t>
      </w:r>
      <w:r>
        <w:rPr>
          <w:rFonts w:ascii="Arial" w:hAnsi="Arial" w:cs="Arial"/>
          <w:bCs/>
          <w:sz w:val="22"/>
          <w:szCs w:val="22"/>
        </w:rPr>
        <w:t>Результат научно-технической деятельности, который может служить основой определенной практической деятельности в сфере промышленности (в том числе н</w:t>
      </w:r>
      <w:r>
        <w:rPr>
          <w:rFonts w:ascii="Arial" w:hAnsi="Arial" w:cs="Arial"/>
          <w:bCs/>
          <w:sz w:val="22"/>
          <w:szCs w:val="22"/>
        </w:rPr>
        <w:t>аукоемкой или высокотехнологичной).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0"/>
          <w:sz w:val="20"/>
          <w:szCs w:val="20"/>
        </w:rPr>
        <w:t xml:space="preserve">Примечание </w:t>
      </w:r>
      <w:r>
        <w:rPr>
          <w:rFonts w:ascii="Arial" w:hAnsi="Arial" w:cs="Arial"/>
          <w:sz w:val="20"/>
          <w:szCs w:val="20"/>
        </w:rPr>
        <w:t>— Результат деятельности может быть представлен в одной из следующих форм: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продуктовая технология — описание устройства, конструктивных решений и характеристик, условий и порядка использования техники;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производственная технология — описание приемов, методов, операций и процессов различного характера, программного обеспечения, предназначенных для использования в производстве техники и материалов;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состав используемых в производстве материалов.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[ГОСТ Р 59677—2022 [41], пункт 3.1.1]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Б.36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технологии дополненной реальности</w:t>
      </w:r>
      <w:r>
        <w:rPr>
          <w:rFonts w:ascii="Arial" w:hAnsi="Arial" w:cs="Arial"/>
          <w:sz w:val="22"/>
          <w:szCs w:val="22"/>
        </w:rPr>
        <w:t>: Комплекс технологических решений, позволяющий с использованием специальных средств обработки и отображения информации (например, очки и шлемы дополненной реальности) дополнять об</w:t>
      </w:r>
      <w:r>
        <w:rPr>
          <w:rFonts w:ascii="Arial" w:hAnsi="Arial" w:cs="Arial"/>
          <w:sz w:val="22"/>
          <w:szCs w:val="22"/>
        </w:rPr>
        <w:t>ъекты реального мира виртуальными элементами различной модальности (изображения, текст, аудио и пр.).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[ГОСТ Р 59278—2020 [42], пункт 3.6]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Б.37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транзакция </w:t>
      </w:r>
      <w:r>
        <w:rPr>
          <w:rFonts w:ascii="Arial" w:hAnsi="Arial" w:cs="Arial"/>
          <w:sz w:val="22"/>
          <w:szCs w:val="22"/>
        </w:rPr>
        <w:t>(transaction): Коммуникационное событие, осуществляющее взаимосвязь между двумя ролями.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[ГОСТ Р 10.0.0</w:t>
      </w:r>
      <w:r>
        <w:rPr>
          <w:rFonts w:ascii="Arial" w:hAnsi="Arial" w:cs="Arial"/>
          <w:sz w:val="22"/>
          <w:szCs w:val="22"/>
        </w:rPr>
        <w:t>3–2019/ИСО 29481-1:2016 [20], пункт 3.20]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Б.38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требование </w:t>
      </w:r>
      <w:r>
        <w:rPr>
          <w:rFonts w:ascii="Arial" w:hAnsi="Arial" w:cs="Arial"/>
          <w:sz w:val="22"/>
          <w:szCs w:val="22"/>
        </w:rPr>
        <w:t>(requirement): Потребность или ожидание, которое установлено, обычно предполагается или является обязательным.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24" w:lineRule="auto"/>
        <w:ind w:firstLine="482"/>
        <w:jc w:val="both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>Примечания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24" w:lineRule="auto"/>
        <w:ind w:firstLine="4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Слова «обычно предполагается» означают, что это общепринятая практика организации и заинтересованных сторон, что рассматриваемые потребности или ожидания предполагаются.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24" w:lineRule="auto"/>
        <w:ind w:firstLine="4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Установленным является такое требование, которое определено, например, в документи</w:t>
      </w:r>
      <w:r>
        <w:rPr>
          <w:rFonts w:ascii="Arial" w:hAnsi="Arial" w:cs="Arial"/>
          <w:sz w:val="20"/>
          <w:szCs w:val="20"/>
        </w:rPr>
        <w:t>рованной информации.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24" w:lineRule="auto"/>
        <w:ind w:firstLine="4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Для обозначения конкретного вида требования могут применяться определяющие слова, например, такие, как требование к продукции, требование к менеджменту качества, требование потребителя, требование к качеству.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24" w:lineRule="auto"/>
        <w:ind w:firstLine="4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Требование может быть </w:t>
      </w:r>
      <w:r>
        <w:rPr>
          <w:rFonts w:ascii="Arial" w:hAnsi="Arial" w:cs="Arial"/>
          <w:sz w:val="20"/>
          <w:szCs w:val="20"/>
        </w:rPr>
        <w:t>сформировано разными заинтересованными сторонами или самой организацией.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24" w:lineRule="auto"/>
        <w:ind w:firstLine="4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Для достижения высокой удовлетворенности потребителя может потребоваться удовлетворить ожидание потребителя, даже если оно не установлено, не является предполагаемым или обязательны</w:t>
      </w:r>
      <w:r>
        <w:rPr>
          <w:rFonts w:ascii="Arial" w:hAnsi="Arial" w:cs="Arial"/>
          <w:sz w:val="20"/>
          <w:szCs w:val="20"/>
        </w:rPr>
        <w:t>м.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24" w:lineRule="auto"/>
        <w:ind w:firstLine="4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Термин является одним из числа общих терминов и определений для стандартов ИСО на системы менеджмента, приведенных в Приложении к Сводным дополнениям ИСО Директив ИСО/МЭК, часть 1. Исходное определение было модифицировано посредством добавления примеч</w:t>
      </w:r>
      <w:r>
        <w:rPr>
          <w:rFonts w:ascii="Arial" w:hAnsi="Arial" w:cs="Arial"/>
          <w:sz w:val="20"/>
          <w:szCs w:val="20"/>
        </w:rPr>
        <w:t>аний 3 — 5.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[ГОСТ Р ИСО 9000—2015 [8], пункт 3.6.4]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Б.39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уникальный идентификатор</w:t>
      </w:r>
      <w:r>
        <w:rPr>
          <w:rFonts w:ascii="Arial" w:hAnsi="Arial" w:cs="Arial"/>
          <w:sz w:val="22"/>
          <w:szCs w:val="22"/>
        </w:rPr>
        <w:t xml:space="preserve"> (УИД) (unique Identifier</w:t>
      </w:r>
      <w:r>
        <w:rPr>
          <w:rFonts w:ascii="Arial" w:hAnsi="Arial" w:cs="Arial"/>
          <w:sz w:val="22"/>
          <w:szCs w:val="22"/>
        </w:rPr>
        <w:t xml:space="preserve"> (UID)): Код, представленный одним специальным набором знаков, которые поставлены в соответствие объекту или группе объектов на протяжении срока существования объекта в рамках специального домена и области применения системы идентификации объекта.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[ГОСТ Р </w:t>
      </w:r>
      <w:r>
        <w:rPr>
          <w:rFonts w:ascii="Arial" w:hAnsi="Arial" w:cs="Arial"/>
          <w:sz w:val="22"/>
          <w:szCs w:val="22"/>
        </w:rPr>
        <w:t>ИСО 16678—2017 [43], пункт 2.1.21]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Б.40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управление активами</w:t>
      </w:r>
      <w:r>
        <w:rPr>
          <w:rFonts w:ascii="Arial" w:hAnsi="Arial" w:cs="Arial"/>
          <w:sz w:val="22"/>
          <w:szCs w:val="22"/>
        </w:rPr>
        <w:t xml:space="preserve"> (asset management): Скоординированная деятельность организации по реализации ценности от активов.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>Примечания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 Реализация ценности, как правило, включает балансировку эффектов от затрат, рисков перспектив и производительности.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2 Деятельность может также относиться к применению элементов системы управления активами.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3 Термин «деятельность» имеет широкое значение и</w:t>
      </w:r>
      <w:r>
        <w:rPr>
          <w:rFonts w:ascii="Arial" w:hAnsi="Arial" w:cs="Arial"/>
          <w:sz w:val="20"/>
          <w:szCs w:val="22"/>
        </w:rPr>
        <w:t xml:space="preserve"> может включать, например, применяемый подход, процесс планирования, реализацию планов.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[ГОСТ Р 55.0.01—2014/ИСО 55000:2014 [19], пункт 3.3.1]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Б.41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уровень готовности технологии</w:t>
      </w:r>
      <w:r>
        <w:rPr>
          <w:rFonts w:ascii="Arial" w:hAnsi="Arial" w:cs="Arial"/>
          <w:sz w:val="22"/>
          <w:szCs w:val="22"/>
        </w:rPr>
        <w:t>: Показатель состояния процесса разработки отдельной технологии, позволяющий в рамках формализованной шкалы оценить степень ее зрелости для практического использования при разработке и производстве инновационной продукции.</w:t>
      </w:r>
    </w:p>
    <w:p w:rsidR="00A928A6" w:rsidRDefault="00C2743E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[ГОСТ Р 59677—2022 [41], пункт 3.</w:t>
      </w:r>
      <w:r>
        <w:rPr>
          <w:rFonts w:ascii="Arial" w:hAnsi="Arial" w:cs="Arial"/>
          <w:sz w:val="22"/>
          <w:szCs w:val="22"/>
        </w:rPr>
        <w:t>1.9]</w:t>
      </w:r>
    </w:p>
    <w:p w:rsidR="00A928A6" w:rsidRDefault="00C2743E">
      <w:pPr>
        <w:keepNext/>
        <w:spacing w:before="120" w:after="0"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Б.42</w:t>
      </w:r>
    </w:p>
    <w:p w:rsidR="00A928A6" w:rsidRDefault="00C2743E">
      <w:pPr>
        <w:pStyle w:val="format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экземпляр (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instance): Реализация сущности.</w:t>
      </w:r>
    </w:p>
    <w:p w:rsidR="00A928A6" w:rsidRDefault="00C2743E">
      <w:pPr>
        <w:pStyle w:val="format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pacing w:val="40"/>
          <w:sz w:val="20"/>
          <w:szCs w:val="20"/>
        </w:rPr>
        <w:t>Примечание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— Аналог термина «экземпляр класса» в объектно-ориентированном программировании.</w:t>
      </w:r>
    </w:p>
    <w:p w:rsidR="00A928A6" w:rsidRDefault="00C2743E">
      <w:pPr>
        <w:pStyle w:val="format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[</w:t>
      </w:r>
      <w:r>
        <w:rPr>
          <w:rFonts w:ascii="Arial" w:hAnsi="Arial" w:cs="Arial"/>
          <w:bCs/>
          <w:sz w:val="22"/>
          <w:szCs w:val="22"/>
        </w:rPr>
        <w:t>ГОСТ Р 10.0.02—2019/ИСО 16739:2018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[</w:t>
      </w:r>
      <w:r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  <w:lang w:val="en-US"/>
        </w:rPr>
        <w:t>]</w:t>
      </w:r>
      <w:r>
        <w:rPr>
          <w:rFonts w:ascii="Arial" w:hAnsi="Arial" w:cs="Arial"/>
          <w:bCs/>
          <w:sz w:val="22"/>
          <w:szCs w:val="22"/>
        </w:rPr>
        <w:t>, пункт 3.1.1</w:t>
      </w:r>
      <w:r>
        <w:rPr>
          <w:rFonts w:ascii="Arial" w:hAnsi="Arial" w:cs="Arial"/>
          <w:bCs/>
          <w:sz w:val="22"/>
          <w:szCs w:val="22"/>
          <w:lang w:val="en-US"/>
        </w:rPr>
        <w:t>8]</w:t>
      </w:r>
    </w:p>
    <w:p w:rsidR="00A928A6" w:rsidRDefault="00A928A6">
      <w:pPr>
        <w:pStyle w:val="formattext"/>
        <w:spacing w:before="0" w:beforeAutospacing="0" w:after="0" w:afterAutospacing="0" w:line="360" w:lineRule="auto"/>
        <w:ind w:firstLine="482"/>
        <w:jc w:val="both"/>
        <w:rPr>
          <w:rFonts w:ascii="Arial" w:hAnsi="Arial" w:cs="Arial"/>
          <w:bCs/>
        </w:rPr>
      </w:pPr>
    </w:p>
    <w:p w:rsidR="00A928A6" w:rsidRDefault="00C2743E">
      <w:pPr>
        <w:pStyle w:val="1"/>
        <w:pageBreakBefore/>
        <w:jc w:val="center"/>
        <w:rPr>
          <w:rFonts w:ascii="Arial" w:eastAsia="Arial" w:hAnsi="Arial" w:cs="Arial"/>
          <w:highlight w:val="white"/>
        </w:rPr>
      </w:pPr>
      <w:bookmarkStart w:id="9" w:name="_Hlk144126417"/>
      <w:r>
        <w:rPr>
          <w:rFonts w:ascii="Arial" w:eastAsia="Arial" w:hAnsi="Arial" w:cs="Arial"/>
          <w:highlight w:val="white"/>
        </w:rPr>
        <w:lastRenderedPageBreak/>
        <w:t>Библиография</w:t>
      </w:r>
      <w:bookmarkEnd w:id="9"/>
    </w:p>
    <w:tbl>
      <w:tblPr>
        <w:tblStyle w:val="StGen3"/>
        <w:tblW w:w="961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672"/>
        <w:gridCol w:w="2429"/>
        <w:gridCol w:w="6510"/>
      </w:tblGrid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[1]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ГОСТ Р ИСО 6707-1—2020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Здания и сооружения. Общие термины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[2]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ГОСТ Р 58307—2018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Часовое дело. Технико-коммерческие определения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[3]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ГОСТ Р ИСО 6385—2016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Эргономика. Применение эргономических принципов при проектировании производственных систем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lang w:val="en-US"/>
              </w:rPr>
              <w:t>[4]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ГОСТ Р ИСО/МЭК 12207—2010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Информационная технология. Системная и программная инженерия. Процессы жизненного цикла программных средств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[5]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ГОСТ Р МЭК 60300-3-3—2021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Надежность в технике. Менеджмент надежности. Стоимость жизненного цикла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[6]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ГОСТ 33707—2016 (ISO/IEC 2382:2015)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Информационные технологии. Словарь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[7]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ГОСТ Р 57412—2017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Компьютерные модели в процессах разработки, производства и эксплуатации изделий. Общие положения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[8]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ГОСТ Р ИСО 9000—2015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Системы менеджмента качества. Основные положения и словарь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[9]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ГОСТ Р 57269—2016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Интегрированный подход к управлению информацией жизненного цикла антропогенных объектов и сред. Термины и определения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[10]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ГОСТ Р ИСО/МЭК 27000—2021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Информационные технологии. Методы и средства обеспечения безопасности. Системы менеджмента информационной безопасности. Общий обзор и терминология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[11]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ГОСТ 34.321—96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Информационные технологии. Система стандартов по базам данных. Эталонная модель управлен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ия данными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[12]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ГОСТ Р 52573—2006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Географическая информация. Метаданные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[13]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ГОСТ Р 52292—2004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Информационная технология. Электронный обмен информацией. Термины и определения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[14]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ГОСТ Р 59775—2021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Экологический менеджмент. Рекомендации по оценке экологических аспектов устойчивости производственных процессов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[15]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ГОСТ 28441—99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Картография цифровая. Термины и определения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[16]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pacing w:val="-4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pacing w:val="-4"/>
                <w:sz w:val="22"/>
              </w:rPr>
              <w:t>СП 333.1325800.2020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</w:rPr>
              <w:t xml:space="preserve">Информационное моделирование в строительстве. </w:t>
            </w:r>
            <w:r>
              <w:rPr>
                <w:rFonts w:ascii="Arial" w:eastAsia="Arial" w:hAnsi="Arial" w:cs="Arial"/>
                <w:color w:val="000000" w:themeColor="text1"/>
                <w:sz w:val="22"/>
              </w:rPr>
              <w:lastRenderedPageBreak/>
              <w:t>Правила формирования информационной модели объектов на различных стадиях жизненного цикла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lastRenderedPageBreak/>
              <w:t>[17]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ГОСТ 21.608—2021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Система проектной документации для строительства. Правила выполнения рабочей документации внутреннего электрического освещения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[18]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ГОСТ Р 57700.37—2021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Компьютерные модели и моделирование. Цифровые двойники изделий. Общие положения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[19]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ГОСТ Р 55.0.01—2014/ИСО 55000:2014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Управление активами. Национальная система стандартов. Общее представление, принципы и терминология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[20]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ГОСТ Р 10.0.02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—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2019/ИСО 16739:2018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Система стандартов информационного моделирования зданий и сооружений. Отраслевые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базовые классы (IFC) для обмена и управления данными об объектах строительства. Часть 1. Схема данных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[21]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ГОСТ Р 10.0.03–2019/ИСО 29481-1:2016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Система стандартов информационного моделирования зданий и сооружений. Информационное моделирование в строительстве. Справочник по обмену информацией. Часть 1. Методология и формат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[22]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ГОСТ Р 7.0.8—2013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Система стандартов по информации, библиотечному и из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дательскому делу. Делопроизводство и архивное дело. Термины и определения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3]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РМГ 29—2013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Государственная система обеспечения единства измерений. Метрология. Основные термины и определения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[24]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ГОСТ 2.101—2016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Единая система конструкторской документации. Виды изделий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5]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ГОСТ Р 57700.3—2017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Численное моделирование динамических рабочих процессов в социотехнических системах. Термины и определения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[26]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ГОСТ Р 57363—2023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Управление проектом в строительстве. Деятельность управляющего проектом (технического заказчика)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7]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ГОСТ ISO 22745-2—2017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Системы промышленной автоматизации и интеграция. Открытые технические словари и их применение к основным данным. Часть 2. Словарь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8]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ГОСТ Р 58192—2018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Менеджмент знаний. Практика применения менеджмента знаний на малых и средних предприятиях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lastRenderedPageBreak/>
              <w:t>[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9]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ГОСТ Р 57321.2—2018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Менеджмент знаний. Менеджмент знаний в области инжиниринга. Часть 2. Проектирование на основе баз знаний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[30]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ГОСТ Р 53579—2009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Система стандартов в области геологического изучения недр (СОГИН). Отчет о геологическом изучении недр. Общие требования к содержанию и оформлению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[31]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ГОСТ Р 57639—2017 (ИСО 16730-1:2015)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Пожарно-технический анализ. Валидация и верификация методов расчета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[32]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ГОСТ Р 50.02.01—2017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Система оценки соответствия в области использования атомной энергии. Основные термины и определения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[33]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ГОСТ Р 57700.21—2020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Компьютерное моделирование в процессах разработки, производства и обеспечения эксплуатации изделий. Термины и определения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4]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ГОСТ Р ИСО/МЭК 21838-1—2021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Информационные технологии. Онтологии высшего уровня (TLO). Часть 1. Требования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5]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ГОСТ Р 57563—2017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Моделирование информационное в строительстве. Основные положения по разработке стандартов информационного моделирования зданий и сооружений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[36]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ГОСТ Р 57700.2—2017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Численное моделирование для разработки и сдачи в эксплуатацию высокотехн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ологичных промышленных изделий. Сертификация программного обеспечения. Общие положения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[37]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ГОСТ Р 57700.25—2020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</w:rPr>
              <w:t>Компьютерные модели и моделирование. Процедуры валидации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[38]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ГОСТ Р 57317—2016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Системы промышленной автоматизации и интеграция. Термины и определения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[39]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ГОСТ Р 51897—2021 (ISO Guide 73:2009)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Менеджмент риска. Термины и определения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[40]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ГОСТ Р 58535—2019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Стоимостной инжиниринг. Термины и определения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[41]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ГОСТ Р 59677—2022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Комплексная система управления научными исследованиями и разработками. Оценка уровней готовности технологий и систем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[4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ГОСТ Р 59278—2020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Информационная поддержка жизненного цикла изделий. Интерактивные электронные технические руководства с применением технологий искусственного интеллекта и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>дополненной реальности. Общие требования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lastRenderedPageBreak/>
              <w:t>[4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]</w:t>
            </w:r>
          </w:p>
        </w:tc>
        <w:tc>
          <w:tcPr>
            <w:tcW w:w="2429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ГОСТ Р ИСО 16678—2017</w:t>
            </w:r>
          </w:p>
        </w:tc>
        <w:tc>
          <w:tcPr>
            <w:tcW w:w="6510" w:type="dxa"/>
            <w:shd w:val="clear" w:color="auto" w:fill="auto"/>
          </w:tcPr>
          <w:p w:rsidR="00A928A6" w:rsidRDefault="00C274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Система защиты от фальсификации и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контрафакта. Идентификация интероперабельных объектов и связанные системы проверки подлинности для противодействия фальсификациям и незаконной торговле</w:t>
            </w:r>
          </w:p>
        </w:tc>
      </w:tr>
      <w:tr w:rsidR="00A928A6">
        <w:trPr>
          <w:trHeight w:val="400"/>
        </w:trPr>
        <w:tc>
          <w:tcPr>
            <w:tcW w:w="672" w:type="dxa"/>
            <w:shd w:val="clear" w:color="auto" w:fill="auto"/>
          </w:tcPr>
          <w:p w:rsidR="00A928A6" w:rsidRDefault="00A928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29" w:type="dxa"/>
            <w:shd w:val="clear" w:color="auto" w:fill="auto"/>
          </w:tcPr>
          <w:p w:rsidR="00A928A6" w:rsidRDefault="00A928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rPr>
                <w:rFonts w:ascii="Arial" w:hAnsi="Arial" w:cs="Arial"/>
                <w:color w:val="000000"/>
              </w:rPr>
            </w:pPr>
          </w:p>
        </w:tc>
        <w:tc>
          <w:tcPr>
            <w:tcW w:w="6510" w:type="dxa"/>
            <w:shd w:val="clear" w:color="auto" w:fill="auto"/>
          </w:tcPr>
          <w:p w:rsidR="00A928A6" w:rsidRDefault="00A928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360" w:lineRule="auto"/>
              <w:ind w:firstLine="2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928A6" w:rsidRDefault="00A928A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rPr>
          <w:rFonts w:ascii="Arial" w:eastAsia="Arial" w:hAnsi="Arial" w:cs="Arial"/>
          <w:color w:val="000000"/>
          <w:highlight w:val="white"/>
        </w:rPr>
        <w:sectPr w:rsidR="00A928A6">
          <w:footerReference w:type="first" r:id="rId38"/>
          <w:footnotePr>
            <w:numRestart w:val="eachPage"/>
          </w:footnotePr>
          <w:pgSz w:w="11909" w:h="16834"/>
          <w:pgMar w:top="1134" w:right="1418" w:bottom="1134" w:left="851" w:header="1134" w:footer="1134" w:gutter="0"/>
          <w:cols w:space="720"/>
          <w:titlePg/>
          <w:docGrid w:linePitch="360"/>
        </w:sectPr>
      </w:pPr>
    </w:p>
    <w:p w:rsidR="00A928A6" w:rsidRDefault="00A928A6">
      <w:pPr>
        <w:pStyle w:val="formattext"/>
        <w:spacing w:after="240" w:afterAutospacing="0"/>
        <w:ind w:firstLine="480"/>
        <w:rPr>
          <w:b/>
          <w:bCs/>
          <w:color w:val="000080"/>
        </w:rPr>
      </w:pPr>
    </w:p>
    <w:tbl>
      <w:tblPr>
        <w:tblStyle w:val="StGen4"/>
        <w:tblW w:w="97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912"/>
        <w:gridCol w:w="1134"/>
        <w:gridCol w:w="1701"/>
      </w:tblGrid>
      <w:tr w:rsidR="00A928A6">
        <w:trPr>
          <w:trHeight w:val="704"/>
        </w:trPr>
        <w:tc>
          <w:tcPr>
            <w:tcW w:w="6912" w:type="dxa"/>
            <w:tcBorders>
              <w:top w:val="single" w:sz="4" w:space="0" w:color="000000"/>
            </w:tcBorders>
          </w:tcPr>
          <w:p w:rsidR="00A928A6" w:rsidRDefault="00C2743E">
            <w:pPr>
              <w:spacing w:after="0" w:line="360" w:lineRule="auto"/>
              <w:ind w:firstLine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УДК 004.9:006.354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928A6" w:rsidRDefault="00C2743E">
            <w:pPr>
              <w:spacing w:after="0" w:line="360" w:lineRule="auto"/>
              <w:ind w:right="-42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ОКС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928A6" w:rsidRDefault="00C2743E">
            <w:pPr>
              <w:spacing w:after="0" w:line="360" w:lineRule="auto"/>
              <w:ind w:right="-42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01.040</w:t>
            </w:r>
          </w:p>
          <w:p w:rsidR="00A928A6" w:rsidRDefault="00C2743E">
            <w:pPr>
              <w:spacing w:after="0" w:line="360" w:lineRule="auto"/>
              <w:ind w:right="-42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91.040.01</w:t>
            </w:r>
          </w:p>
          <w:p w:rsidR="00A928A6" w:rsidRDefault="00C2743E">
            <w:pPr>
              <w:spacing w:after="0" w:line="360" w:lineRule="auto"/>
              <w:ind w:right="-42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35.240.67</w:t>
            </w:r>
          </w:p>
          <w:p w:rsidR="00A928A6" w:rsidRDefault="00C2743E">
            <w:pPr>
              <w:spacing w:after="0" w:line="360" w:lineRule="auto"/>
              <w:ind w:right="-42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35.240.01</w:t>
            </w:r>
          </w:p>
        </w:tc>
      </w:tr>
      <w:tr w:rsidR="00A928A6">
        <w:tc>
          <w:tcPr>
            <w:tcW w:w="9747" w:type="dxa"/>
            <w:gridSpan w:val="3"/>
            <w:tcBorders>
              <w:bottom w:val="single" w:sz="4" w:space="0" w:color="000000"/>
            </w:tcBorders>
          </w:tcPr>
          <w:p w:rsidR="00A928A6" w:rsidRDefault="00C2743E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Ключевые слова: информационное моделирование, единая система информационного моделирования, ЕСИМ, термины, определения, технология информационного моделирования</w:t>
            </w:r>
          </w:p>
        </w:tc>
      </w:tr>
    </w:tbl>
    <w:p w:rsidR="00A928A6" w:rsidRDefault="00A928A6">
      <w:pPr>
        <w:spacing w:after="0" w:line="240" w:lineRule="auto"/>
        <w:ind w:firstLine="567"/>
        <w:rPr>
          <w:rFonts w:ascii="Arial" w:eastAsia="Arial" w:hAnsi="Arial" w:cs="Arial"/>
          <w:sz w:val="20"/>
          <w:szCs w:val="20"/>
        </w:rPr>
      </w:pPr>
    </w:p>
    <w:p w:rsidR="00A928A6" w:rsidRDefault="00A928A6">
      <w:pPr>
        <w:spacing w:after="0" w:line="240" w:lineRule="auto"/>
        <w:ind w:firstLine="510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2"/>
        <w:gridCol w:w="5583"/>
        <w:gridCol w:w="1972"/>
      </w:tblGrid>
      <w:tr w:rsidR="00A928A6">
        <w:trPr>
          <w:trHeight w:val="665"/>
        </w:trPr>
        <w:tc>
          <w:tcPr>
            <w:tcW w:w="2072" w:type="dxa"/>
          </w:tcPr>
          <w:p w:rsidR="00A928A6" w:rsidRDefault="00C274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Руководитель разработки:</w:t>
            </w:r>
          </w:p>
        </w:tc>
        <w:tc>
          <w:tcPr>
            <w:tcW w:w="5583" w:type="dxa"/>
          </w:tcPr>
          <w:p w:rsidR="00A928A6" w:rsidRDefault="00C274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Частное учреждение </w:t>
            </w:r>
          </w:p>
          <w:p w:rsidR="00A928A6" w:rsidRDefault="00C274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Госкорпорации «Росатом» </w:t>
            </w:r>
          </w:p>
          <w:p w:rsidR="00A928A6" w:rsidRDefault="00C274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«ОЦКС» — Начальник управления</w:t>
            </w:r>
          </w:p>
        </w:tc>
        <w:tc>
          <w:tcPr>
            <w:tcW w:w="1972" w:type="dxa"/>
          </w:tcPr>
          <w:p w:rsidR="00A928A6" w:rsidRDefault="00A928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928A6" w:rsidRDefault="00A928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928A6" w:rsidRDefault="00C274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С.А. Волков </w:t>
            </w:r>
          </w:p>
          <w:p w:rsidR="00A928A6" w:rsidRDefault="00A928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928A6" w:rsidRDefault="00A928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928A6">
        <w:trPr>
          <w:trHeight w:val="665"/>
        </w:trPr>
        <w:tc>
          <w:tcPr>
            <w:tcW w:w="2072" w:type="dxa"/>
          </w:tcPr>
          <w:p w:rsidR="00A928A6" w:rsidRDefault="00C274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Исполнители:</w:t>
            </w:r>
          </w:p>
        </w:tc>
        <w:tc>
          <w:tcPr>
            <w:tcW w:w="5583" w:type="dxa"/>
          </w:tcPr>
          <w:p w:rsidR="00A928A6" w:rsidRDefault="00C274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Частное учреждение </w:t>
            </w:r>
          </w:p>
          <w:p w:rsidR="00A928A6" w:rsidRDefault="00C274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Госкорпорации «Росатом» </w:t>
            </w:r>
          </w:p>
          <w:p w:rsidR="00A928A6" w:rsidRDefault="00C274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«ОЦКС» — Руководитель проекта</w:t>
            </w:r>
          </w:p>
        </w:tc>
        <w:tc>
          <w:tcPr>
            <w:tcW w:w="1972" w:type="dxa"/>
          </w:tcPr>
          <w:p w:rsidR="00A928A6" w:rsidRDefault="00A928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928A6" w:rsidRDefault="00A928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928A6" w:rsidRDefault="00C274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И.А. Матюнина</w:t>
            </w:r>
          </w:p>
          <w:p w:rsidR="00A928A6" w:rsidRDefault="00A928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928A6" w:rsidRDefault="00C274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928A6">
        <w:trPr>
          <w:trHeight w:val="665"/>
        </w:trPr>
        <w:tc>
          <w:tcPr>
            <w:tcW w:w="2072" w:type="dxa"/>
          </w:tcPr>
          <w:p w:rsidR="00A928A6" w:rsidRDefault="00A928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83" w:type="dxa"/>
          </w:tcPr>
          <w:p w:rsidR="00A928A6" w:rsidRDefault="00C274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Частное учреждение </w:t>
            </w:r>
          </w:p>
          <w:p w:rsidR="00A928A6" w:rsidRDefault="00C274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Госкорпорации «Росатом» </w:t>
            </w:r>
          </w:p>
          <w:p w:rsidR="00A928A6" w:rsidRDefault="00C274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«ОЦКС» — Главный менеджер</w:t>
            </w:r>
          </w:p>
        </w:tc>
        <w:tc>
          <w:tcPr>
            <w:tcW w:w="1972" w:type="dxa"/>
          </w:tcPr>
          <w:p w:rsidR="00A928A6" w:rsidRDefault="00A928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928A6" w:rsidRDefault="00A928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928A6" w:rsidRDefault="00C274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В.М. Пугачев</w:t>
            </w:r>
          </w:p>
          <w:p w:rsidR="00A928A6" w:rsidRDefault="00A928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928A6" w:rsidRDefault="00A928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928A6">
        <w:trPr>
          <w:trHeight w:val="665"/>
        </w:trPr>
        <w:tc>
          <w:tcPr>
            <w:tcW w:w="2072" w:type="dxa"/>
          </w:tcPr>
          <w:p w:rsidR="00A928A6" w:rsidRDefault="00A928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83" w:type="dxa"/>
          </w:tcPr>
          <w:p w:rsidR="00A928A6" w:rsidRDefault="00C274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Частное учреждение </w:t>
            </w:r>
          </w:p>
          <w:p w:rsidR="00A928A6" w:rsidRDefault="00C274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Госкорпорации «Росатом» </w:t>
            </w:r>
          </w:p>
          <w:p w:rsidR="00A928A6" w:rsidRDefault="00C274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«ОЦКС» — Главный менеджер</w:t>
            </w:r>
          </w:p>
        </w:tc>
        <w:tc>
          <w:tcPr>
            <w:tcW w:w="1972" w:type="dxa"/>
          </w:tcPr>
          <w:p w:rsidR="00A928A6" w:rsidRDefault="00A928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928A6" w:rsidRDefault="00A928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928A6" w:rsidRDefault="00C274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А.Р. Ахметов</w:t>
            </w:r>
          </w:p>
          <w:p w:rsidR="00A928A6" w:rsidRDefault="00A928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928A6" w:rsidRDefault="00A928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928A6">
        <w:trPr>
          <w:trHeight w:val="665"/>
        </w:trPr>
        <w:tc>
          <w:tcPr>
            <w:tcW w:w="2072" w:type="dxa"/>
          </w:tcPr>
          <w:p w:rsidR="00A928A6" w:rsidRDefault="00A928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83" w:type="dxa"/>
          </w:tcPr>
          <w:p w:rsidR="00A928A6" w:rsidRDefault="00C274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Частное учреждение </w:t>
            </w:r>
          </w:p>
          <w:p w:rsidR="00A928A6" w:rsidRDefault="00C274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Госкорпорации «Росатом» </w:t>
            </w:r>
          </w:p>
          <w:p w:rsidR="00A928A6" w:rsidRDefault="00C274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«ОЦКС» — Менеджер</w:t>
            </w:r>
          </w:p>
        </w:tc>
        <w:tc>
          <w:tcPr>
            <w:tcW w:w="1972" w:type="dxa"/>
          </w:tcPr>
          <w:p w:rsidR="00A928A6" w:rsidRDefault="00A928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928A6" w:rsidRDefault="00A928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A928A6" w:rsidRDefault="00C274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П.К. Одинцов</w:t>
            </w:r>
          </w:p>
        </w:tc>
      </w:tr>
    </w:tbl>
    <w:p w:rsidR="00A928A6" w:rsidRDefault="00A928A6">
      <w:pPr>
        <w:spacing w:before="200" w:line="230" w:lineRule="auto"/>
        <w:ind w:firstLine="567"/>
        <w:rPr>
          <w:rFonts w:ascii="Arial" w:eastAsia="Arial" w:hAnsi="Arial" w:cs="Arial"/>
          <w:sz w:val="16"/>
          <w:szCs w:val="16"/>
        </w:rPr>
      </w:pPr>
    </w:p>
    <w:sectPr w:rsidR="00A928A6">
      <w:pgSz w:w="11909" w:h="16834"/>
      <w:pgMar w:top="1134" w:right="1418" w:bottom="1134" w:left="85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3E" w:rsidRDefault="00C2743E">
      <w:pPr>
        <w:spacing w:after="0" w:line="240" w:lineRule="auto"/>
      </w:pPr>
      <w:r>
        <w:separator/>
      </w:r>
    </w:p>
  </w:endnote>
  <w:endnote w:type="continuationSeparator" w:id="0">
    <w:p w:rsidR="00C2743E" w:rsidRDefault="00C2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499268"/>
      <w:docPartObj>
        <w:docPartGallery w:val="Page Numbers (Bottom of Page)"/>
        <w:docPartUnique/>
      </w:docPartObj>
    </w:sdtPr>
    <w:sdtEndPr/>
    <w:sdtContent>
      <w:p w:rsidR="00A928A6" w:rsidRDefault="00C2743E">
        <w:pPr>
          <w:pStyle w:val="af2"/>
        </w:pPr>
        <w:r>
          <w:rPr>
            <w:rFonts w:ascii="Arial" w:hAnsi="Arial" w:cs="Arial"/>
            <w:sz w:val="24"/>
          </w:rPr>
          <w:fldChar w:fldCharType="begin"/>
        </w:r>
        <w:r>
          <w:rPr>
            <w:rFonts w:ascii="Arial" w:hAnsi="Arial" w:cs="Arial"/>
            <w:sz w:val="24"/>
          </w:rPr>
          <w:instrText>PAGE   \* MERGEFORMAT</w:instrText>
        </w:r>
        <w:r>
          <w:rPr>
            <w:rFonts w:ascii="Arial" w:hAnsi="Arial" w:cs="Arial"/>
            <w:sz w:val="24"/>
          </w:rPr>
          <w:fldChar w:fldCharType="separate"/>
        </w:r>
        <w:r w:rsidR="00C40A09">
          <w:rPr>
            <w:rFonts w:ascii="Arial" w:hAnsi="Arial" w:cs="Arial"/>
            <w:noProof/>
            <w:sz w:val="24"/>
          </w:rPr>
          <w:t>4</w:t>
        </w:r>
        <w:r>
          <w:rPr>
            <w:rFonts w:ascii="Arial" w:hAnsi="Arial" w:cs="Arial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A6" w:rsidRDefault="00C2743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jc w:val="right"/>
      <w:rPr>
        <w:rFonts w:ascii="Arial" w:eastAsia="Arial" w:hAnsi="Arial" w:cs="Arial"/>
        <w:color w:val="000000"/>
        <w:sz w:val="24"/>
        <w:szCs w:val="24"/>
        <w:lang w:val="en-US"/>
      </w:rPr>
    </w:pPr>
    <w:r>
      <w:rPr>
        <w:rFonts w:ascii="Arial" w:eastAsia="Arial" w:hAnsi="Arial" w:cs="Arial"/>
        <w:color w:val="000000"/>
        <w:sz w:val="24"/>
        <w:szCs w:val="24"/>
        <w:lang w:val="en-US"/>
      </w:rPr>
      <w:t>III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649526"/>
      <w:docPartObj>
        <w:docPartGallery w:val="Page Numbers (Bottom of Page)"/>
        <w:docPartUnique/>
      </w:docPartObj>
    </w:sdtPr>
    <w:sdtEndPr/>
    <w:sdtContent>
      <w:p w:rsidR="00A928A6" w:rsidRDefault="00C2743E">
        <w:pPr>
          <w:pStyle w:val="af2"/>
          <w:rPr>
            <w:rFonts w:ascii="Arial" w:hAnsi="Arial" w:cs="Arial"/>
            <w:sz w:val="24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>PAGE   \* MERGEFORMAT</w:instrText>
        </w:r>
        <w:r>
          <w:rPr>
            <w:rFonts w:ascii="Arial" w:hAnsi="Arial" w:cs="Arial"/>
          </w:rPr>
          <w:fldChar w:fldCharType="separate"/>
        </w:r>
        <w:r w:rsidR="00C40A09">
          <w:rPr>
            <w:rFonts w:ascii="Arial" w:hAnsi="Arial" w:cs="Arial"/>
            <w:noProof/>
          </w:rPr>
          <w:t>32</w:t>
        </w:r>
        <w:r>
          <w:rPr>
            <w:rFonts w:ascii="Arial" w:hAnsi="Arial" w:cs="Arial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A6" w:rsidRDefault="00C2743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jc w:val="right"/>
      <w:rPr>
        <w:rFonts w:ascii="Arial" w:eastAsia="Times New Roman" w:hAnsi="Arial" w:cs="Arial"/>
        <w:color w:val="000000"/>
        <w:sz w:val="24"/>
        <w:szCs w:val="24"/>
      </w:rPr>
    </w:pPr>
    <w:r>
      <w:rPr>
        <w:rFonts w:ascii="Arial" w:eastAsia="Times New Roman" w:hAnsi="Arial" w:cs="Arial"/>
        <w:color w:val="000000"/>
        <w:sz w:val="24"/>
        <w:szCs w:val="24"/>
      </w:rPr>
      <w:fldChar w:fldCharType="begin"/>
    </w:r>
    <w:r>
      <w:rPr>
        <w:rFonts w:ascii="Arial" w:eastAsia="Times New Roman" w:hAnsi="Arial" w:cs="Arial"/>
        <w:color w:val="000000"/>
        <w:sz w:val="24"/>
        <w:szCs w:val="24"/>
      </w:rPr>
      <w:instrText>PAGE</w:instrText>
    </w:r>
    <w:r>
      <w:rPr>
        <w:rFonts w:ascii="Arial" w:eastAsia="Times New Roman" w:hAnsi="Arial" w:cs="Arial"/>
        <w:color w:val="000000"/>
        <w:sz w:val="24"/>
        <w:szCs w:val="24"/>
      </w:rPr>
      <w:fldChar w:fldCharType="separate"/>
    </w:r>
    <w:r w:rsidR="00C40A09">
      <w:rPr>
        <w:rFonts w:ascii="Arial" w:eastAsia="Times New Roman" w:hAnsi="Arial" w:cs="Arial"/>
        <w:noProof/>
        <w:color w:val="000000"/>
        <w:sz w:val="24"/>
        <w:szCs w:val="24"/>
      </w:rPr>
      <w:t>33</w:t>
    </w:r>
    <w:r>
      <w:rPr>
        <w:rFonts w:ascii="Arial" w:eastAsia="Times New Roman" w:hAnsi="Arial" w:cs="Arial"/>
        <w:color w:val="000000"/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023431"/>
      <w:docPartObj>
        <w:docPartGallery w:val="Page Numbers (Bottom of Page)"/>
        <w:docPartUnique/>
      </w:docPartObj>
    </w:sdtPr>
    <w:sdtEndPr/>
    <w:sdtContent>
      <w:p w:rsidR="00A928A6" w:rsidRDefault="00C2743E">
        <w:pPr>
          <w:pStyle w:val="af2"/>
          <w:pBdr>
            <w:top w:val="single" w:sz="6" w:space="1" w:color="auto"/>
          </w:pBdr>
          <w:rPr>
            <w:rFonts w:ascii="Arial" w:hAnsi="Arial" w:cs="Arial"/>
            <w:b/>
            <w:i/>
            <w:sz w:val="24"/>
          </w:rPr>
        </w:pPr>
        <w:r>
          <w:rPr>
            <w:rFonts w:ascii="Arial" w:hAnsi="Arial" w:cs="Arial"/>
            <w:b/>
            <w:i/>
            <w:sz w:val="24"/>
          </w:rPr>
          <w:t xml:space="preserve">Проект, окончательная редакция. </w:t>
        </w:r>
      </w:p>
      <w:p w:rsidR="00A928A6" w:rsidRDefault="00C2743E">
        <w:pPr>
          <w:pStyle w:val="af2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>PAGE   \* MERGEFORMAT</w:instrText>
        </w:r>
        <w:r>
          <w:rPr>
            <w:rFonts w:ascii="Arial" w:hAnsi="Arial" w:cs="Arial"/>
          </w:rPr>
          <w:fldChar w:fldCharType="separate"/>
        </w:r>
        <w:r w:rsidR="00C40A09">
          <w:rPr>
            <w:rFonts w:ascii="Arial" w:hAnsi="Arial" w:cs="Arial"/>
            <w:noProof/>
          </w:rPr>
          <w:t>1</w:t>
        </w:r>
        <w:r>
          <w:rPr>
            <w:rFonts w:ascii="Arial" w:hAnsi="Arial" w:cs="Arial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80708"/>
      <w:docPartObj>
        <w:docPartGallery w:val="Page Numbers (Bottom of Page)"/>
        <w:docPartUnique/>
      </w:docPartObj>
    </w:sdtPr>
    <w:sdtEndPr/>
    <w:sdtContent>
      <w:p w:rsidR="00A928A6" w:rsidRDefault="00C2743E">
        <w:pPr>
          <w:pStyle w:val="af2"/>
          <w:rPr>
            <w:rFonts w:ascii="Arial" w:hAnsi="Arial" w:cs="Arial"/>
            <w:b/>
            <w:i/>
            <w:sz w:val="24"/>
          </w:rPr>
        </w:pPr>
        <w:r>
          <w:rPr>
            <w:rFonts w:ascii="Arial" w:hAnsi="Arial" w:cs="Arial"/>
            <w:b/>
            <w:i/>
            <w:sz w:val="24"/>
          </w:rPr>
          <w:t xml:space="preserve"> </w:t>
        </w:r>
      </w:p>
      <w:p w:rsidR="00A928A6" w:rsidRDefault="00C2743E">
        <w:pPr>
          <w:pStyle w:val="af2"/>
          <w:jc w:val="right"/>
          <w:rPr>
            <w:rFonts w:ascii="Arial" w:hAnsi="Arial" w:cs="Arial"/>
            <w:sz w:val="24"/>
          </w:rPr>
        </w:pPr>
        <w:r>
          <w:rPr>
            <w:rFonts w:ascii="Arial" w:hAnsi="Arial" w:cs="Arial"/>
            <w:sz w:val="24"/>
          </w:rPr>
          <w:fldChar w:fldCharType="begin"/>
        </w:r>
        <w:r>
          <w:rPr>
            <w:rFonts w:ascii="Arial" w:hAnsi="Arial" w:cs="Arial"/>
            <w:sz w:val="24"/>
          </w:rPr>
          <w:instrText>PAGE   \* MERGEFORMAT</w:instrText>
        </w:r>
        <w:r>
          <w:rPr>
            <w:rFonts w:ascii="Arial" w:hAnsi="Arial" w:cs="Arial"/>
            <w:sz w:val="24"/>
          </w:rPr>
          <w:fldChar w:fldCharType="separate"/>
        </w:r>
        <w:r w:rsidR="00C40A09">
          <w:rPr>
            <w:rFonts w:ascii="Arial" w:hAnsi="Arial" w:cs="Arial"/>
            <w:noProof/>
            <w:sz w:val="24"/>
          </w:rPr>
          <w:t>18</w:t>
        </w:r>
        <w:r>
          <w:rPr>
            <w:rFonts w:ascii="Arial" w:hAnsi="Arial" w:cs="Arial"/>
            <w:sz w:val="24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A6" w:rsidRDefault="00C2743E">
    <w:pPr>
      <w:pStyle w:val="af2"/>
      <w:rPr>
        <w:rFonts w:ascii="Arial" w:hAnsi="Arial" w:cs="Arial"/>
      </w:rPr>
    </w:pPr>
    <w:r>
      <w:rPr>
        <w:rFonts w:ascii="Arial" w:hAnsi="Arial" w:cs="Arial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3E" w:rsidRDefault="00C2743E">
      <w:pPr>
        <w:spacing w:after="0" w:line="240" w:lineRule="auto"/>
      </w:pPr>
      <w:r>
        <w:separator/>
      </w:r>
    </w:p>
  </w:footnote>
  <w:footnote w:type="continuationSeparator" w:id="0">
    <w:p w:rsidR="00C2743E" w:rsidRDefault="00C2743E">
      <w:pPr>
        <w:spacing w:after="0" w:line="240" w:lineRule="auto"/>
      </w:pPr>
      <w:r>
        <w:continuationSeparator/>
      </w:r>
    </w:p>
  </w:footnote>
  <w:footnote w:id="1">
    <w:p w:rsidR="00A928A6" w:rsidRDefault="00C2743E">
      <w:pPr>
        <w:pStyle w:val="af6"/>
        <w:ind w:firstLine="720"/>
        <w:rPr>
          <w:rFonts w:ascii="Arial" w:hAnsi="Arial" w:cs="Arial"/>
        </w:rPr>
      </w:pPr>
      <w:r>
        <w:rPr>
          <w:rStyle w:val="af8"/>
          <w:rFonts w:ascii="Arial" w:hAnsi="Arial" w:cs="Arial"/>
        </w:rPr>
        <w:footnoteRef/>
      </w:r>
      <w:r>
        <w:rPr>
          <w:rFonts w:ascii="Arial" w:eastAsia="Arial" w:hAnsi="Arial" w:cs="Arial"/>
          <w:sz w:val="24"/>
          <w:szCs w:val="24"/>
          <w:vertAlign w:val="superscript"/>
        </w:rPr>
        <w:t>)</w:t>
      </w:r>
      <w:r>
        <w:rPr>
          <w:rFonts w:ascii="Arial" w:hAnsi="Arial" w:cs="Arial"/>
        </w:rPr>
        <w:t xml:space="preserve"> ГОСТ Р 10.00.00.00—2023 Единая система информационного моделирования. Основные положения.</w:t>
      </w:r>
    </w:p>
  </w:footnote>
  <w:footnote w:id="2">
    <w:p w:rsidR="00A928A6" w:rsidRDefault="00C274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40"/>
        </w:tabs>
        <w:spacing w:after="120"/>
        <w:ind w:firstLine="6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Под явлениями понимают предметы научного познания — свидетельство наличия чего-либо, что может сопутствовать течению процесса или соответствовать состоянию объект</w:t>
      </w:r>
      <w:r>
        <w:rPr>
          <w:rFonts w:ascii="Arial" w:eastAsia="Arial" w:hAnsi="Arial" w:cs="Arial"/>
          <w:color w:val="000000"/>
          <w:sz w:val="20"/>
          <w:szCs w:val="20"/>
        </w:rPr>
        <w:t>а, например, природные явления.</w:t>
      </w:r>
    </w:p>
  </w:footnote>
  <w:footnote w:id="3">
    <w:p w:rsidR="00A928A6" w:rsidRDefault="00C274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40"/>
        </w:tabs>
        <w:spacing w:after="120"/>
        <w:ind w:firstLine="6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Под явлениями понимают предметы научного познания — свидетельство наличия чего-либо, что может сопутствовать течению процесса или соответствовать состоянию объекта, например, природные явления.</w:t>
      </w:r>
    </w:p>
  </w:footnote>
  <w:footnote w:id="4">
    <w:p w:rsidR="00A928A6" w:rsidRDefault="00C2743E">
      <w:pPr>
        <w:spacing w:after="0" w:line="240" w:lineRule="auto"/>
        <w:ind w:firstLine="680"/>
        <w:jc w:val="both"/>
      </w:pPr>
      <w:r>
        <w:rPr>
          <w:rFonts w:ascii="Arial" w:hAnsi="Arial" w:cs="Arial"/>
          <w:vertAlign w:val="superscript"/>
        </w:rPr>
        <w:footnoteRef/>
      </w:r>
      <w:r>
        <w:rPr>
          <w:rFonts w:ascii="Arial" w:eastAsia="Arial" w:hAnsi="Arial" w:cs="Arial"/>
          <w:sz w:val="24"/>
          <w:szCs w:val="24"/>
          <w:vertAlign w:val="superscript"/>
        </w:rPr>
        <w:t>)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См. ГОСТ Р 57412—2017 [7</w:t>
      </w:r>
      <w:r>
        <w:rPr>
          <w:rFonts w:ascii="Arial" w:eastAsia="Arial" w:hAnsi="Arial" w:cs="Arial"/>
          <w:sz w:val="20"/>
          <w:szCs w:val="20"/>
        </w:rPr>
        <w:t xml:space="preserve">], п. 3.1.9 </w:t>
      </w:r>
      <w:r>
        <w:rPr>
          <w:rFonts w:ascii="Arial" w:eastAsia="Arial" w:hAnsi="Arial" w:cs="Arial"/>
          <w:b/>
          <w:sz w:val="20"/>
          <w:szCs w:val="20"/>
        </w:rPr>
        <w:t xml:space="preserve">контроль результатов компьютерного моделирования: </w:t>
      </w:r>
      <w:r>
        <w:rPr>
          <w:rFonts w:ascii="Arial" w:eastAsia="Arial" w:hAnsi="Arial" w:cs="Arial"/>
          <w:sz w:val="20"/>
          <w:szCs w:val="20"/>
        </w:rPr>
        <w:t>Совокупность действий, результатом которых является подтверждение соответствия компьютерной реализации модели исходной математической или информационной модели, пояснение в приложении А: Процеду</w:t>
      </w:r>
      <w:r>
        <w:rPr>
          <w:rFonts w:ascii="Arial" w:eastAsia="Arial" w:hAnsi="Arial" w:cs="Arial"/>
          <w:sz w:val="20"/>
          <w:szCs w:val="20"/>
        </w:rPr>
        <w:t>ру подтверждения соответствия компьютерной реализации математической (либо информационной) модели называют также верификацией. Также см. ГОСТ Р ИСО 9000—2015 [8], статья 3.8.12.</w:t>
      </w:r>
    </w:p>
  </w:footnote>
  <w:footnote w:id="5">
    <w:p w:rsidR="00A928A6" w:rsidRDefault="00C2743E">
      <w:pPr>
        <w:spacing w:after="0" w:line="240" w:lineRule="auto"/>
        <w:ind w:firstLine="6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vertAlign w:val="superscript"/>
        </w:rPr>
        <w:footnoteRef/>
      </w:r>
      <w:r>
        <w:rPr>
          <w:rFonts w:ascii="Arial" w:eastAsia="Arial" w:hAnsi="Arial" w:cs="Arial"/>
          <w:sz w:val="24"/>
          <w:szCs w:val="24"/>
          <w:vertAlign w:val="superscript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См. ГОСТ Р 57412—2017 [7], п. 3.1.8 </w:t>
      </w:r>
      <w:r>
        <w:rPr>
          <w:rFonts w:ascii="Arial" w:eastAsia="Arial" w:hAnsi="Arial" w:cs="Arial"/>
          <w:b/>
          <w:sz w:val="20"/>
          <w:szCs w:val="20"/>
        </w:rPr>
        <w:t>проверка адекватности компьютерной моде</w:t>
      </w:r>
      <w:r>
        <w:rPr>
          <w:rFonts w:ascii="Arial" w:eastAsia="Arial" w:hAnsi="Arial" w:cs="Arial"/>
          <w:b/>
          <w:sz w:val="20"/>
          <w:szCs w:val="20"/>
        </w:rPr>
        <w:t xml:space="preserve">ли: </w:t>
      </w:r>
      <w:r>
        <w:rPr>
          <w:rFonts w:ascii="Arial" w:eastAsia="Arial" w:hAnsi="Arial" w:cs="Arial"/>
          <w:sz w:val="20"/>
          <w:szCs w:val="20"/>
        </w:rPr>
        <w:t xml:space="preserve">Совокупность действий с моделью, результатом которых является подтверждение ее соответствия моделируемому объекту реального мира, пояснение в приложении А: Процедуру подтверждения адекватности модели моделируемому объекту реального мира называют также </w:t>
      </w:r>
      <w:r>
        <w:rPr>
          <w:rFonts w:ascii="Arial" w:eastAsia="Arial" w:hAnsi="Arial" w:cs="Arial"/>
          <w:sz w:val="20"/>
          <w:szCs w:val="20"/>
        </w:rPr>
        <w:t>валидацией. Проверка адекватности компьютерной модели может осуществляться как путем использования других компьютерных моделей, адекватность которых установлена и документирована, так и путем проведения натурных (стендовых) экспериментов. Проверку адекватн</w:t>
      </w:r>
      <w:r>
        <w:rPr>
          <w:rFonts w:ascii="Arial" w:eastAsia="Arial" w:hAnsi="Arial" w:cs="Arial"/>
          <w:sz w:val="20"/>
          <w:szCs w:val="20"/>
        </w:rPr>
        <w:t>ости выполняют по согласованной с заказчиком методике. Также см. ГОСТ Р ИСО 9000—2015 [</w:t>
      </w:r>
      <w:r>
        <w:rPr>
          <w:rFonts w:ascii="Arial" w:eastAsia="Arial" w:hAnsi="Arial" w:cs="Arial"/>
          <w:sz w:val="20"/>
          <w:szCs w:val="20"/>
          <w:lang w:val="en-US"/>
        </w:rPr>
        <w:t>8</w:t>
      </w:r>
      <w:r>
        <w:rPr>
          <w:rFonts w:ascii="Arial" w:eastAsia="Arial" w:hAnsi="Arial" w:cs="Arial"/>
          <w:sz w:val="20"/>
          <w:szCs w:val="20"/>
        </w:rPr>
        <w:t>], статья 3.8.13.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A6" w:rsidRDefault="00C2743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ГОСТ Р 10.00.00.01—202Х</w:t>
    </w:r>
  </w:p>
  <w:p w:rsidR="00A928A6" w:rsidRDefault="00C2743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240" w:line="240" w:lineRule="auto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i/>
        <w:color w:val="000000"/>
        <w:sz w:val="24"/>
        <w:szCs w:val="24"/>
      </w:rPr>
      <w:t>(проект, окончательная редакция)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A6" w:rsidRDefault="00C2743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jc w:val="right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ГОСТ Р 10.00.00.01—202Х</w:t>
    </w:r>
  </w:p>
  <w:p w:rsidR="00A928A6" w:rsidRDefault="00C2743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240" w:line="240" w:lineRule="auto"/>
      <w:jc w:val="right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i/>
        <w:color w:val="000000"/>
        <w:sz w:val="24"/>
        <w:szCs w:val="24"/>
      </w:rPr>
      <w:t>(проект, окончательная редакция)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A6" w:rsidRDefault="00C2743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jc w:val="right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ГОСТ Р 10.00.00.01—202Х</w:t>
    </w:r>
  </w:p>
  <w:p w:rsidR="00A928A6" w:rsidRDefault="00C2743E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240" w:line="240" w:lineRule="auto"/>
      <w:jc w:val="right"/>
      <w:rPr>
        <w:rFonts w:ascii="Arial" w:eastAsia="Arial" w:hAnsi="Arial" w:cs="Arial"/>
        <w:b/>
        <w:i/>
        <w:color w:val="000000"/>
        <w:sz w:val="24"/>
        <w:szCs w:val="24"/>
      </w:rPr>
    </w:pPr>
    <w:r>
      <w:rPr>
        <w:rFonts w:ascii="Arial" w:eastAsia="Arial" w:hAnsi="Arial" w:cs="Arial"/>
        <w:b/>
        <w:i/>
        <w:color w:val="000000"/>
        <w:sz w:val="24"/>
        <w:szCs w:val="24"/>
      </w:rPr>
      <w:t>(проект, окончательная редакция)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A6" w:rsidRDefault="00C2743E">
    <w:pPr>
      <w:pStyle w:val="af4"/>
      <w:jc w:val="right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ГОСТ Р 10.00.00.01—202Х</w:t>
    </w:r>
  </w:p>
  <w:p w:rsidR="00A928A6" w:rsidRDefault="00C2743E">
    <w:pPr>
      <w:pStyle w:val="af4"/>
      <w:jc w:val="right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(</w:t>
    </w:r>
    <w:r>
      <w:rPr>
        <w:rFonts w:ascii="Arial" w:hAnsi="Arial" w:cs="Arial"/>
        <w:b/>
        <w:i/>
        <w:sz w:val="28"/>
      </w:rPr>
      <w:t>проект, окончательная редакция</w:t>
    </w:r>
    <w:r>
      <w:rPr>
        <w:rFonts w:ascii="Arial" w:hAnsi="Arial" w:cs="Arial"/>
        <w:b/>
        <w:sz w:val="28"/>
      </w:rPr>
      <w:t>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A6" w:rsidRDefault="00C2743E">
    <w:pPr>
      <w:pStyle w:val="af4"/>
      <w:jc w:val="right"/>
      <w:rPr>
        <w:rFonts w:ascii="Arial" w:hAnsi="Arial" w:cs="Arial"/>
        <w:b/>
        <w:sz w:val="24"/>
        <w:szCs w:val="20"/>
      </w:rPr>
    </w:pPr>
    <w:r>
      <w:rPr>
        <w:rFonts w:ascii="Arial" w:hAnsi="Arial" w:cs="Arial"/>
        <w:b/>
        <w:sz w:val="24"/>
        <w:szCs w:val="20"/>
      </w:rPr>
      <w:t>ГОСТ Р 10.00.00.01—202Х</w:t>
    </w:r>
  </w:p>
  <w:p w:rsidR="00A928A6" w:rsidRDefault="00C2743E">
    <w:pPr>
      <w:pStyle w:val="af4"/>
      <w:jc w:val="right"/>
      <w:rPr>
        <w:rFonts w:ascii="Arial" w:hAnsi="Arial" w:cs="Arial"/>
        <w:b/>
        <w:sz w:val="24"/>
        <w:szCs w:val="20"/>
      </w:rPr>
    </w:pPr>
    <w:r>
      <w:rPr>
        <w:rFonts w:ascii="Arial" w:hAnsi="Arial" w:cs="Arial"/>
        <w:b/>
        <w:sz w:val="24"/>
        <w:szCs w:val="20"/>
      </w:rPr>
      <w:t>(</w:t>
    </w:r>
    <w:r>
      <w:rPr>
        <w:rFonts w:ascii="Arial" w:hAnsi="Arial" w:cs="Arial"/>
        <w:b/>
        <w:i/>
        <w:sz w:val="24"/>
        <w:szCs w:val="20"/>
      </w:rPr>
      <w:t>проект, окончательная редакция</w:t>
    </w:r>
    <w:r>
      <w:rPr>
        <w:rFonts w:ascii="Arial" w:hAnsi="Arial" w:cs="Arial"/>
        <w:b/>
        <w:sz w:val="24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0ECA"/>
    <w:multiLevelType w:val="multilevel"/>
    <w:tmpl w:val="D264C13E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8"/>
        <w:szCs w:val="28"/>
      </w:rPr>
    </w:lvl>
    <w:lvl w:ilvl="1">
      <w:start w:val="2"/>
      <w:numFmt w:val="decimal"/>
      <w:lvlText w:val="%1.%2"/>
      <w:lvlJc w:val="left"/>
      <w:pPr>
        <w:ind w:left="1429" w:hanging="72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487" w:hanging="1080"/>
      </w:pPr>
    </w:lvl>
    <w:lvl w:ilvl="4">
      <w:start w:val="1"/>
      <w:numFmt w:val="decimal"/>
      <w:lvlText w:val="%1.%2.%3.%4.%5"/>
      <w:lvlJc w:val="left"/>
      <w:pPr>
        <w:ind w:left="3196" w:hanging="1439"/>
      </w:pPr>
    </w:lvl>
    <w:lvl w:ilvl="5">
      <w:start w:val="1"/>
      <w:numFmt w:val="decimal"/>
      <w:lvlText w:val="%1.%2.%3.%4.%5.%6"/>
      <w:lvlJc w:val="left"/>
      <w:pPr>
        <w:ind w:left="3545" w:hanging="1440"/>
      </w:pPr>
    </w:lvl>
    <w:lvl w:ilvl="6">
      <w:start w:val="1"/>
      <w:numFmt w:val="decimal"/>
      <w:lvlText w:val="%1.%2.%3.%4.%5.%6.%7"/>
      <w:lvlJc w:val="left"/>
      <w:pPr>
        <w:ind w:left="4254" w:hanging="1800"/>
      </w:pPr>
    </w:lvl>
    <w:lvl w:ilvl="7">
      <w:start w:val="1"/>
      <w:numFmt w:val="decimal"/>
      <w:lvlText w:val="%1.%2.%3.%4.%5.%6.%7.%8"/>
      <w:lvlJc w:val="left"/>
      <w:pPr>
        <w:ind w:left="4603" w:hanging="1800"/>
      </w:pPr>
    </w:lvl>
    <w:lvl w:ilvl="8">
      <w:start w:val="1"/>
      <w:numFmt w:val="decimal"/>
      <w:lvlText w:val="%1.%2.%3.%4.%5.%6.%7.%8.%9"/>
      <w:lvlJc w:val="left"/>
      <w:pPr>
        <w:ind w:left="5312" w:hanging="2159"/>
      </w:pPr>
    </w:lvl>
  </w:abstractNum>
  <w:abstractNum w:abstractNumId="1">
    <w:nsid w:val="7269050B"/>
    <w:multiLevelType w:val="multilevel"/>
    <w:tmpl w:val="F080EF40"/>
    <w:lvl w:ilvl="0">
      <w:start w:val="1"/>
      <w:numFmt w:val="decimal"/>
      <w:lvlText w:val="%1"/>
      <w:lvlJc w:val="left"/>
      <w:pPr>
        <w:ind w:left="1142" w:hanging="432"/>
      </w:pPr>
      <w:rPr>
        <w:b/>
        <w:i w:val="0"/>
        <w:color w:val="000000"/>
      </w:rPr>
    </w:lvl>
    <w:lvl w:ilvl="1">
      <w:start w:val="1"/>
      <w:numFmt w:val="decimal"/>
      <w:lvlText w:val="%1.%2"/>
      <w:lvlJc w:val="left"/>
      <w:pPr>
        <w:ind w:left="710" w:firstLine="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852" w:firstLine="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852" w:firstLine="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852" w:firstLine="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ind w:left="852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ind w:left="852" w:firstLine="0"/>
      </w:pPr>
    </w:lvl>
    <w:lvl w:ilvl="7">
      <w:start w:val="1"/>
      <w:numFmt w:val="decimal"/>
      <w:lvlText w:val="%1.%2.%3.%4.%5.%6.%7.%8"/>
      <w:lvlJc w:val="left"/>
      <w:pPr>
        <w:ind w:left="852" w:firstLine="0"/>
      </w:pPr>
    </w:lvl>
    <w:lvl w:ilvl="8">
      <w:start w:val="1"/>
      <w:numFmt w:val="decimal"/>
      <w:lvlText w:val="%1.%2.%3.%4.%5.%6.%7.%8.%9"/>
      <w:lvlJc w:val="left"/>
      <w:pPr>
        <w:ind w:left="852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A6"/>
    <w:rsid w:val="00A928A6"/>
    <w:rsid w:val="00C2743E"/>
    <w:rsid w:val="00C4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tabs>
        <w:tab w:val="left" w:pos="400"/>
      </w:tabs>
      <w:spacing w:before="120" w:after="120" w:line="360" w:lineRule="auto"/>
      <w:ind w:left="1142" w:hanging="432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pPr>
      <w:keepNext/>
      <w:tabs>
        <w:tab w:val="left" w:pos="540"/>
        <w:tab w:val="left" w:pos="700"/>
      </w:tabs>
      <w:spacing w:before="60" w:after="120" w:line="250" w:lineRule="auto"/>
      <w:ind w:left="1142" w:hanging="432"/>
      <w:outlineLvl w:val="1"/>
    </w:pPr>
    <w:rPr>
      <w:rFonts w:ascii="Times New Roman" w:eastAsia="Times New Roman" w:hAnsi="Times New Roman" w:cs="Times New Roman"/>
      <w:b/>
    </w:rPr>
  </w:style>
  <w:style w:type="paragraph" w:styleId="3">
    <w:name w:val="heading 3"/>
    <w:basedOn w:val="a"/>
    <w:next w:val="a"/>
    <w:link w:val="30"/>
    <w:pPr>
      <w:keepNext/>
      <w:tabs>
        <w:tab w:val="left" w:pos="660"/>
        <w:tab w:val="left" w:pos="880"/>
      </w:tabs>
      <w:spacing w:before="60" w:after="120" w:line="230" w:lineRule="auto"/>
      <w:ind w:left="1142" w:hanging="432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pPr>
      <w:keepNext/>
      <w:tabs>
        <w:tab w:val="left" w:pos="940"/>
        <w:tab w:val="left" w:pos="1140"/>
        <w:tab w:val="left" w:pos="1360"/>
      </w:tabs>
      <w:spacing w:before="60" w:after="120" w:line="230" w:lineRule="auto"/>
      <w:ind w:left="1142" w:hanging="432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pPr>
      <w:keepNext/>
      <w:tabs>
        <w:tab w:val="left" w:pos="940"/>
        <w:tab w:val="left" w:pos="1140"/>
        <w:tab w:val="left" w:pos="1360"/>
      </w:tabs>
      <w:spacing w:before="60" w:after="120" w:line="230" w:lineRule="auto"/>
      <w:ind w:left="1142" w:hanging="432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pPr>
      <w:keepNext/>
      <w:tabs>
        <w:tab w:val="left" w:pos="940"/>
        <w:tab w:val="left" w:pos="1140"/>
        <w:tab w:val="left" w:pos="1360"/>
      </w:tabs>
      <w:spacing w:before="60" w:after="120" w:line="230" w:lineRule="auto"/>
      <w:ind w:left="1142" w:hanging="432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a5">
    <w:name w:val="Название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spacing w:before="300"/>
    </w:pPr>
    <w:rPr>
      <w:sz w:val="48"/>
      <w:szCs w:val="48"/>
    </w:rPr>
  </w:style>
  <w:style w:type="paragraph" w:styleId="a8">
    <w:name w:val="Subtitle"/>
    <w:basedOn w:val="a"/>
    <w:next w:val="a"/>
    <w:link w:val="a7"/>
    <w:pPr>
      <w:spacing w:before="200"/>
    </w:pPr>
    <w:rPr>
      <w:sz w:val="24"/>
      <w:szCs w:val="24"/>
    </w:rPr>
  </w:style>
  <w:style w:type="table" w:customStyle="1" w:styleId="StGen0">
    <w:name w:val="StGen0"/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FAC090" w:fill="FAC090"/>
    </w:tcPr>
  </w:style>
  <w:style w:type="table" w:customStyle="1" w:styleId="StGen1">
    <w:name w:val="StGen1"/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FAC090" w:fill="FAC090"/>
    </w:tcPr>
  </w:style>
  <w:style w:type="table" w:customStyle="1" w:styleId="StGen2">
    <w:name w:val="StGen2"/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FAC090" w:fill="FAC090"/>
    </w:tcPr>
  </w:style>
  <w:style w:type="table" w:customStyle="1" w:styleId="StGen3">
    <w:name w:val="StGen3"/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FAC090" w:fill="FAC090"/>
    </w:tcPr>
  </w:style>
  <w:style w:type="table" w:customStyle="1" w:styleId="StGen4">
    <w:name w:val="StGen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b/>
      <w:bCs/>
      <w:sz w:val="20"/>
      <w:szCs w:val="20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Hyperlink"/>
    <w:basedOn w:val="a0"/>
    <w:uiPriority w:val="99"/>
    <w:unhideWhenUsed/>
    <w:rPr>
      <w:color w:val="0000FF"/>
      <w:u w:val="single"/>
    </w:rPr>
  </w:style>
  <w:style w:type="character" w:customStyle="1" w:styleId="match">
    <w:name w:val="match"/>
    <w:basedOn w:val="a0"/>
  </w:style>
  <w:style w:type="character" w:styleId="aff1">
    <w:name w:val="Emphasis"/>
    <w:basedOn w:val="a0"/>
    <w:uiPriority w:val="20"/>
    <w:qFormat/>
    <w:rPr>
      <w:i/>
      <w:iCs/>
    </w:rPr>
  </w:style>
  <w:style w:type="character" w:customStyle="1" w:styleId="90">
    <w:name w:val="Заголовок 9 Знак"/>
    <w:basedOn w:val="a0"/>
    <w:link w:val="9"/>
    <w:semiHidden/>
    <w:rPr>
      <w:rFonts w:ascii="Calibri" w:eastAsia="Calibri" w:hAnsi="Calibri" w:cs="Calibri"/>
      <w:i/>
      <w:iCs/>
      <w:color w:val="272727" w:themeColor="text1" w:themeTint="D8"/>
      <w:sz w:val="21"/>
      <w:szCs w:val="21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tabs>
        <w:tab w:val="left" w:pos="400"/>
      </w:tabs>
      <w:spacing w:before="120" w:after="120" w:line="360" w:lineRule="auto"/>
      <w:ind w:left="1142" w:hanging="432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pPr>
      <w:keepNext/>
      <w:tabs>
        <w:tab w:val="left" w:pos="540"/>
        <w:tab w:val="left" w:pos="700"/>
      </w:tabs>
      <w:spacing w:before="60" w:after="120" w:line="250" w:lineRule="auto"/>
      <w:ind w:left="1142" w:hanging="432"/>
      <w:outlineLvl w:val="1"/>
    </w:pPr>
    <w:rPr>
      <w:rFonts w:ascii="Times New Roman" w:eastAsia="Times New Roman" w:hAnsi="Times New Roman" w:cs="Times New Roman"/>
      <w:b/>
    </w:rPr>
  </w:style>
  <w:style w:type="paragraph" w:styleId="3">
    <w:name w:val="heading 3"/>
    <w:basedOn w:val="a"/>
    <w:next w:val="a"/>
    <w:link w:val="30"/>
    <w:pPr>
      <w:keepNext/>
      <w:tabs>
        <w:tab w:val="left" w:pos="660"/>
        <w:tab w:val="left" w:pos="880"/>
      </w:tabs>
      <w:spacing w:before="60" w:after="120" w:line="230" w:lineRule="auto"/>
      <w:ind w:left="1142" w:hanging="432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pPr>
      <w:keepNext/>
      <w:tabs>
        <w:tab w:val="left" w:pos="940"/>
        <w:tab w:val="left" w:pos="1140"/>
        <w:tab w:val="left" w:pos="1360"/>
      </w:tabs>
      <w:spacing w:before="60" w:after="120" w:line="230" w:lineRule="auto"/>
      <w:ind w:left="1142" w:hanging="432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pPr>
      <w:keepNext/>
      <w:tabs>
        <w:tab w:val="left" w:pos="940"/>
        <w:tab w:val="left" w:pos="1140"/>
        <w:tab w:val="left" w:pos="1360"/>
      </w:tabs>
      <w:spacing w:before="60" w:after="120" w:line="230" w:lineRule="auto"/>
      <w:ind w:left="1142" w:hanging="432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pPr>
      <w:keepNext/>
      <w:tabs>
        <w:tab w:val="left" w:pos="940"/>
        <w:tab w:val="left" w:pos="1140"/>
        <w:tab w:val="left" w:pos="1360"/>
      </w:tabs>
      <w:spacing w:before="60" w:after="120" w:line="230" w:lineRule="auto"/>
      <w:ind w:left="1142" w:hanging="432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a5">
    <w:name w:val="Название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spacing w:before="300"/>
    </w:pPr>
    <w:rPr>
      <w:sz w:val="48"/>
      <w:szCs w:val="48"/>
    </w:rPr>
  </w:style>
  <w:style w:type="paragraph" w:styleId="a8">
    <w:name w:val="Subtitle"/>
    <w:basedOn w:val="a"/>
    <w:next w:val="a"/>
    <w:link w:val="a7"/>
    <w:pPr>
      <w:spacing w:before="200"/>
    </w:pPr>
    <w:rPr>
      <w:sz w:val="24"/>
      <w:szCs w:val="24"/>
    </w:rPr>
  </w:style>
  <w:style w:type="table" w:customStyle="1" w:styleId="StGen0">
    <w:name w:val="StGen0"/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FAC090" w:fill="FAC090"/>
    </w:tcPr>
  </w:style>
  <w:style w:type="table" w:customStyle="1" w:styleId="StGen1">
    <w:name w:val="StGen1"/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FAC090" w:fill="FAC090"/>
    </w:tcPr>
  </w:style>
  <w:style w:type="table" w:customStyle="1" w:styleId="StGen2">
    <w:name w:val="StGen2"/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FAC090" w:fill="FAC090"/>
    </w:tcPr>
  </w:style>
  <w:style w:type="table" w:customStyle="1" w:styleId="StGen3">
    <w:name w:val="StGen3"/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FAC090" w:fill="FAC090"/>
    </w:tcPr>
  </w:style>
  <w:style w:type="table" w:customStyle="1" w:styleId="StGen4">
    <w:name w:val="StGen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b/>
      <w:bCs/>
      <w:sz w:val="20"/>
      <w:szCs w:val="20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Hyperlink"/>
    <w:basedOn w:val="a0"/>
    <w:uiPriority w:val="99"/>
    <w:unhideWhenUsed/>
    <w:rPr>
      <w:color w:val="0000FF"/>
      <w:u w:val="single"/>
    </w:rPr>
  </w:style>
  <w:style w:type="character" w:customStyle="1" w:styleId="match">
    <w:name w:val="match"/>
    <w:basedOn w:val="a0"/>
  </w:style>
  <w:style w:type="character" w:styleId="aff1">
    <w:name w:val="Emphasis"/>
    <w:basedOn w:val="a0"/>
    <w:uiPriority w:val="20"/>
    <w:qFormat/>
    <w:rPr>
      <w:i/>
      <w:iCs/>
    </w:rPr>
  </w:style>
  <w:style w:type="character" w:customStyle="1" w:styleId="90">
    <w:name w:val="Заголовок 9 Знак"/>
    <w:basedOn w:val="a0"/>
    <w:link w:val="9"/>
    <w:semiHidden/>
    <w:rPr>
      <w:rFonts w:ascii="Calibri" w:eastAsia="Calibri" w:hAnsi="Calibri" w:cs="Calibri"/>
      <w:i/>
      <w:iCs/>
      <w:color w:val="272727" w:themeColor="text1" w:themeTint="D8"/>
      <w:sz w:val="21"/>
      <w:szCs w:val="21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openxmlformats.org/officeDocument/2006/relationships/footer" Target="footer2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openxmlformats.org/officeDocument/2006/relationships/header" Target="header5.xml"/><Relationship Id="rId7" Type="http://schemas.openxmlformats.org/officeDocument/2006/relationships/footnotes" Target="footnotes.xml"/><Relationship Id="rId25" Type="http://schemas.openxmlformats.org/officeDocument/2006/relationships/footer" Target="footer1.xml"/><Relationship Id="rId33" Type="http://schemas.openxmlformats.org/officeDocument/2006/relationships/image" Target="media/image20.png"/><Relationship Id="rId38" Type="http://schemas.openxmlformats.org/officeDocument/2006/relationships/footer" Target="footer7.xml"/><Relationship Id="rId2" Type="http://schemas.openxmlformats.org/officeDocument/2006/relationships/numbering" Target="numbering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header" Target="header2.xml"/><Relationship Id="rId32" Type="http://schemas.openxmlformats.org/officeDocument/2006/relationships/image" Target="media/image2.png"/><Relationship Id="rId37" Type="http://schemas.openxmlformats.org/officeDocument/2006/relationships/hyperlink" Target="https://ru.wikibrief.org/wiki/Computer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36" Type="http://schemas.openxmlformats.org/officeDocument/2006/relationships/hyperlink" Target="https://ru.wikibrief.org/wiki/Data" TargetMode="External"/><Relationship Id="rId31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image" Target="media/image10.png"/><Relationship Id="rId27" Type="http://schemas.openxmlformats.org/officeDocument/2006/relationships/header" Target="header3.xml"/><Relationship Id="rId30" Type="http://schemas.openxmlformats.org/officeDocument/2006/relationships/header" Target="header4.xm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5938</Words>
  <Characters>44715</Characters>
  <Application>Microsoft Office Word</Application>
  <DocSecurity>0</DocSecurity>
  <Lines>894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 Виталий Михайлович</dc:creator>
  <cp:lastModifiedBy>Larisa</cp:lastModifiedBy>
  <cp:revision>2</cp:revision>
  <dcterms:created xsi:type="dcterms:W3CDTF">2023-12-14T08:28:00Z</dcterms:created>
  <dcterms:modified xsi:type="dcterms:W3CDTF">2023-12-14T08:28:00Z</dcterms:modified>
</cp:coreProperties>
</file>